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0" w:rsidRDefault="0092559D" w:rsidP="0092559D">
      <w:pPr>
        <w:jc w:val="center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>Аннотация к рабочей программе по учебному предмету</w:t>
      </w:r>
    </w:p>
    <w:p w:rsidR="0092559D" w:rsidRDefault="0092559D" w:rsidP="0092559D">
      <w:pPr>
        <w:jc w:val="center"/>
        <w:rPr>
          <w:sz w:val="36"/>
          <w:szCs w:val="36"/>
        </w:rPr>
      </w:pPr>
      <w:r>
        <w:rPr>
          <w:sz w:val="36"/>
          <w:szCs w:val="36"/>
        </w:rPr>
        <w:t>«Ритмика»</w:t>
      </w:r>
    </w:p>
    <w:p w:rsidR="0092559D" w:rsidRDefault="00FF7329" w:rsidP="0092559D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5</w:t>
      </w:r>
      <w:r w:rsidR="0092559D">
        <w:rPr>
          <w:sz w:val="36"/>
          <w:szCs w:val="36"/>
        </w:rPr>
        <w:t xml:space="preserve"> </w:t>
      </w:r>
      <w:bookmarkStart w:id="0" w:name="_GoBack"/>
      <w:bookmarkEnd w:id="0"/>
      <w:r w:rsidR="0092559D">
        <w:rPr>
          <w:sz w:val="36"/>
          <w:szCs w:val="36"/>
        </w:rPr>
        <w:t xml:space="preserve">класса </w:t>
      </w:r>
    </w:p>
    <w:p w:rsidR="0092559D" w:rsidRPr="0092559D" w:rsidRDefault="0092559D" w:rsidP="0092559D">
      <w:pPr>
        <w:jc w:val="center"/>
        <w:rPr>
          <w:sz w:val="36"/>
          <w:szCs w:val="36"/>
        </w:rPr>
      </w:pPr>
      <w:r>
        <w:rPr>
          <w:sz w:val="36"/>
          <w:szCs w:val="36"/>
        </w:rPr>
        <w:t>со сложной структурой дефекта</w:t>
      </w:r>
    </w:p>
    <w:p w:rsidR="00E93FB0" w:rsidRPr="00603512" w:rsidRDefault="00E93FB0" w:rsidP="00E93FB0">
      <w:pPr>
        <w:ind w:firstLine="709"/>
        <w:jc w:val="both"/>
      </w:pPr>
      <w:r w:rsidRPr="00603512">
        <w:t xml:space="preserve">Рабочая программа составлена на основе Программы специальной (коррекционной) образовательной школы </w:t>
      </w:r>
      <w:r w:rsidRPr="00603512">
        <w:rPr>
          <w:lang w:val="en-US"/>
        </w:rPr>
        <w:t>VIII</w:t>
      </w:r>
      <w:r w:rsidRPr="00603512">
        <w:t xml:space="preserve"> вида: 5-9 кл.: В 2сб./Под ред. В.В. Воронковой. – </w:t>
      </w:r>
      <w:r w:rsidRPr="00603512">
        <w:rPr>
          <w:color w:val="000000"/>
        </w:rPr>
        <w:t xml:space="preserve">М: Гуманит. изд. центр ВЛАДОС, 2001. – Сб.1. – 232с. </w:t>
      </w:r>
    </w:p>
    <w:p w:rsidR="008F61F1" w:rsidRPr="001146DA" w:rsidRDefault="008F61F1" w:rsidP="008F61F1">
      <w:pPr>
        <w:jc w:val="both"/>
      </w:pPr>
    </w:p>
    <w:p w:rsidR="008F61F1" w:rsidRPr="001146DA" w:rsidRDefault="008F61F1" w:rsidP="008F61F1">
      <w:pPr>
        <w:jc w:val="both"/>
      </w:pPr>
      <w:r w:rsidRPr="001146DA">
        <w:t xml:space="preserve">      Данная программа соответствует федеральному государственному компоненту стандарта образования и учебному плану школы.</w:t>
      </w:r>
    </w:p>
    <w:p w:rsidR="008F61F1" w:rsidRPr="001146DA" w:rsidRDefault="008F61F1" w:rsidP="008F61F1">
      <w:pPr>
        <w:shd w:val="clear" w:color="auto" w:fill="FFFFFF"/>
        <w:ind w:firstLine="418"/>
        <w:jc w:val="both"/>
        <w:rPr>
          <w:color w:val="000000"/>
          <w:spacing w:val="4"/>
        </w:rPr>
      </w:pPr>
    </w:p>
    <w:p w:rsidR="008F61F1" w:rsidRPr="001146DA" w:rsidRDefault="008F61F1" w:rsidP="008F61F1">
      <w:pPr>
        <w:jc w:val="both"/>
      </w:pPr>
      <w:r w:rsidRPr="001146DA">
        <w:t>Преподавание ритмики в специальном (коррекционном) образовательном учреждении VIII вида обусловлено необходимостью осуществления коррекции недостатков психического и физического развития детей</w:t>
      </w:r>
      <w:r w:rsidR="0038245A" w:rsidRPr="001146DA">
        <w:rPr>
          <w:rFonts w:eastAsia="DejaVu Sans"/>
        </w:rPr>
        <w:t>с умственной отсталостью</w:t>
      </w:r>
      <w:r w:rsidRPr="001146DA">
        <w:t xml:space="preserve"> средствами музыкально-ритмической деятельности.</w:t>
      </w:r>
    </w:p>
    <w:p w:rsidR="008F61F1" w:rsidRPr="001146DA" w:rsidRDefault="008F61F1" w:rsidP="008F61F1">
      <w:pPr>
        <w:jc w:val="both"/>
      </w:pPr>
      <w:r w:rsidRPr="001146DA">
        <w:t xml:space="preserve">      Специфические средства воздействия на </w:t>
      </w:r>
      <w:r w:rsidR="00211123">
        <w:t>об</w:t>
      </w:r>
      <w:r w:rsidRPr="001146DA">
        <w:t>уча</w:t>
      </w:r>
      <w:r w:rsidR="00211123">
        <w:t>ю</w:t>
      </w:r>
      <w:r w:rsidRPr="001146DA">
        <w:t>щихся, свойственные ритмике, способствуют общему развитию младших школьников</w:t>
      </w:r>
      <w:r w:rsidR="0038245A" w:rsidRPr="001146DA">
        <w:rPr>
          <w:rFonts w:eastAsia="DejaVu Sans"/>
        </w:rPr>
        <w:t>с умственной отсталостью</w:t>
      </w:r>
      <w:r w:rsidRPr="001146DA">
        <w:t>, исправлению недостатков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</w:p>
    <w:p w:rsidR="008F61F1" w:rsidRPr="001146DA" w:rsidRDefault="008F61F1" w:rsidP="008F61F1">
      <w:pPr>
        <w:jc w:val="both"/>
      </w:pPr>
      <w:r w:rsidRPr="001146DA">
        <w:t xml:space="preserve">      Содержанием работы на уроках ритмики является музыкально-ритмическая деятельность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</w:p>
    <w:p w:rsidR="008F61F1" w:rsidRPr="001146DA" w:rsidRDefault="008F61F1" w:rsidP="008F61F1">
      <w:pPr>
        <w:jc w:val="both"/>
      </w:pPr>
      <w:r w:rsidRPr="001146DA">
        <w:t xml:space="preserve">      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представления учащихся о пространстве и умения ориентироваться в нем.</w:t>
      </w:r>
    </w:p>
    <w:p w:rsidR="008F61F1" w:rsidRPr="001146DA" w:rsidRDefault="008F61F1" w:rsidP="008F61F1">
      <w:pPr>
        <w:jc w:val="both"/>
      </w:pPr>
      <w:r w:rsidRPr="001146DA">
        <w:t>Упражнения с предметами: обручами, мячами, шарами, лентами — развивают ловкость, быстроту реакции, точность движений.</w:t>
      </w:r>
    </w:p>
    <w:p w:rsidR="008F61F1" w:rsidRPr="001146DA" w:rsidRDefault="008F61F1" w:rsidP="008F61F1">
      <w:pPr>
        <w:jc w:val="both"/>
      </w:pPr>
      <w:r w:rsidRPr="001146DA">
        <w:t xml:space="preserve">      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 Этот вид деятельности важен в связи с тем, что у  детей </w:t>
      </w:r>
      <w:r w:rsidR="00211123">
        <w:rPr>
          <w:rFonts w:eastAsia="DejaVu Sans"/>
        </w:rPr>
        <w:t>с умственной отсталостью</w:t>
      </w:r>
      <w:r w:rsidRPr="001146DA">
        <w:t xml:space="preserve"> часто наблюдается нарушение двигательных функций и мышечной силы пальцев рук. Скованность или вялость, отсутствие дифференцировки и точности движений мешают овладению навыками письма и трудовыми приемами. В то же время этот вид деятельности вызывает живой эмоциональный интерес у детей, расширяет их знания, развивает слуховое восприятие.</w:t>
      </w:r>
    </w:p>
    <w:p w:rsidR="008F61F1" w:rsidRPr="001146DA" w:rsidRDefault="008F61F1" w:rsidP="008F61F1">
      <w:pPr>
        <w:jc w:val="both"/>
      </w:pPr>
      <w:r w:rsidRPr="001146DA">
        <w:t xml:space="preserve">      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 В свою очередь, эмоциональная насыщенность музыки позволяет разнообразить приемы движений и характер упражнений.</w:t>
      </w:r>
    </w:p>
    <w:p w:rsidR="008F61F1" w:rsidRPr="001146DA" w:rsidRDefault="008F61F1" w:rsidP="008F61F1">
      <w:pPr>
        <w:jc w:val="both"/>
      </w:pPr>
      <w:r w:rsidRPr="001146DA">
        <w:t xml:space="preserve">      Движения под музыку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 мышление, память, внимание, восприятие. Организующее начало музыки, ее </w:t>
      </w:r>
      <w:r w:rsidRPr="001146DA">
        <w:lastRenderedPageBreak/>
        <w:t>ритмическая структура, динамическая окрашенность, темповые изменения вызывают постоянную концентрацию внимания, запоминание условий выполнения упражнений, быструю реакцию на смену музыкальных фраз.</w:t>
      </w:r>
    </w:p>
    <w:p w:rsidR="008F61F1" w:rsidRPr="001146DA" w:rsidRDefault="008F61F1" w:rsidP="008F61F1">
      <w:pPr>
        <w:jc w:val="both"/>
      </w:pPr>
      <w:r w:rsidRPr="001146DA">
        <w:t xml:space="preserve">      Задания на самостоятельный выбор движений, соответствующих характеру мелодии, развивают у ребенка активность и воображение, координацию и выразительность движений. Упражнения на духовой гармонике, исполнение под музыку стихов, подпевок, инсценирование песен, музыкальных сказок способствуют развитию дыхательного аппарата и речевой моторики.</w:t>
      </w:r>
    </w:p>
    <w:p w:rsidR="008F61F1" w:rsidRPr="001146DA" w:rsidRDefault="008F61F1" w:rsidP="008F61F1">
      <w:pPr>
        <w:jc w:val="both"/>
      </w:pPr>
      <w:r w:rsidRPr="001146DA">
        <w:t xml:space="preserve">      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8F61F1" w:rsidRPr="001146DA" w:rsidRDefault="008F61F1" w:rsidP="008F61F1">
      <w:pPr>
        <w:jc w:val="both"/>
      </w:pPr>
      <w:r w:rsidRPr="001146DA">
        <w:t xml:space="preserve">      Программа по ритмике состоит из пяти разделов: «Упражнения на ориентировку в пространстве»; «Ритмико-гимнастические упражнения»; «Упражнения с детскими музыкальными инструментами»; «Игры под музыку»; «Танцевальные упражнения».</w:t>
      </w:r>
    </w:p>
    <w:p w:rsidR="008F61F1" w:rsidRPr="001146DA" w:rsidRDefault="008F61F1" w:rsidP="008F61F1">
      <w:pPr>
        <w:jc w:val="both"/>
      </w:pPr>
      <w:r w:rsidRPr="001146DA">
        <w:t xml:space="preserve">      В каждом разделе в систематизированном виде изложены упражнения и определен их объем, а также указаны знания и умения, которыми должны овладеть </w:t>
      </w:r>
      <w:r w:rsidR="00211123">
        <w:t>об</w:t>
      </w:r>
      <w:r w:rsidRPr="001146DA">
        <w:t>уча</w:t>
      </w:r>
      <w:r w:rsidR="00211123">
        <w:t>ю</w:t>
      </w:r>
      <w:r w:rsidRPr="001146DA">
        <w:t>щиеся, занимаясь конкретным видом музыкально-ритмической деятельности.</w:t>
      </w:r>
    </w:p>
    <w:p w:rsidR="008F61F1" w:rsidRPr="001146DA" w:rsidRDefault="008F61F1" w:rsidP="008F61F1">
      <w:pPr>
        <w:jc w:val="both"/>
      </w:pPr>
      <w:r w:rsidRPr="001146DA">
        <w:t xml:space="preserve">      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8F61F1" w:rsidRPr="001146DA" w:rsidRDefault="008F61F1" w:rsidP="008F61F1">
      <w:pPr>
        <w:jc w:val="both"/>
      </w:pPr>
      <w:r w:rsidRPr="001146DA">
        <w:t xml:space="preserve">      Содержание первого раздела составляют упражнения, помогающие детям ориентироваться в пространстве.</w:t>
      </w:r>
    </w:p>
    <w:p w:rsidR="008F61F1" w:rsidRPr="001146DA" w:rsidRDefault="008F61F1" w:rsidP="008F61F1">
      <w:pPr>
        <w:jc w:val="both"/>
      </w:pPr>
      <w:r w:rsidRPr="001146DA">
        <w:t xml:space="preserve">      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8F61F1" w:rsidRPr="001146DA" w:rsidRDefault="008F61F1" w:rsidP="008F61F1">
      <w:pPr>
        <w:jc w:val="both"/>
      </w:pPr>
      <w:r w:rsidRPr="001146DA">
        <w:t xml:space="preserve">      В раздел ритмико-гимнастических упражнений входят задания на выработку координационных движений.</w:t>
      </w:r>
    </w:p>
    <w:p w:rsidR="008F61F1" w:rsidRPr="001146DA" w:rsidRDefault="008F61F1" w:rsidP="008F61F1">
      <w:pPr>
        <w:jc w:val="both"/>
      </w:pPr>
      <w:r w:rsidRPr="001146DA">
        <w:t xml:space="preserve">      Основная цель данных упражнений — научить умственно отсталых детей согласовывать движения рук с движениями ног, туловища, головы.</w:t>
      </w:r>
    </w:p>
    <w:p w:rsidR="008F61F1" w:rsidRPr="001146DA" w:rsidRDefault="008F61F1" w:rsidP="008F61F1">
      <w:pPr>
        <w:jc w:val="both"/>
      </w:pPr>
      <w:r w:rsidRPr="001146DA">
        <w:t xml:space="preserve">      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8F61F1" w:rsidRPr="001146DA" w:rsidRDefault="008F61F1" w:rsidP="008F61F1">
      <w:pPr>
        <w:jc w:val="both"/>
      </w:pPr>
      <w:r w:rsidRPr="001146DA">
        <w:t xml:space="preserve">      В программу включена игра на детском пианино, аккордеоне, духовой гармонике. Принцип игры на этих инструментах примерно одинаков и требует большой свободы, точности и беглости пальцев.</w:t>
      </w:r>
    </w:p>
    <w:p w:rsidR="008F61F1" w:rsidRPr="001146DA" w:rsidRDefault="008F61F1" w:rsidP="008F61F1">
      <w:pPr>
        <w:jc w:val="both"/>
      </w:pPr>
      <w:r w:rsidRPr="001146DA">
        <w:t xml:space="preserve">      Задания на координацию движений рук лучше проводить после выполнения ритмико-гимнастических упражнений, сидя на стульчиках, чтобы дать возможность </w:t>
      </w:r>
      <w:r w:rsidR="00211123">
        <w:t>об</w:t>
      </w:r>
      <w:r w:rsidRPr="001146DA">
        <w:t>уча</w:t>
      </w:r>
      <w:r w:rsidR="00211123">
        <w:t>ю</w:t>
      </w:r>
      <w:r w:rsidRPr="001146DA">
        <w:t>щимся отдохнуть от активной физической нагрузки.</w:t>
      </w:r>
    </w:p>
    <w:p w:rsidR="008F61F1" w:rsidRPr="001146DA" w:rsidRDefault="008F61F1" w:rsidP="008F61F1">
      <w:pPr>
        <w:jc w:val="both"/>
      </w:pPr>
      <w:r w:rsidRPr="001146DA">
        <w:t xml:space="preserve">      Во время проведения игр под музыку перед учителем стоит задача научить учащихся создавать музыкально-двигательный образ. Причем учитель должен сказать название, которое определяло бы характер движения, например: «зайчик» (подпрыгивание), «лошадка» (прямой галоп), «кошечка» (мягкий шаг), «мячик» (подпрыгивание и бег). Объясняя задание, учитель не должен подсказывать детям вид движения (надо говорить: будете двигаться, а не бегать, прыгать, шагать).</w:t>
      </w:r>
    </w:p>
    <w:p w:rsidR="008F61F1" w:rsidRPr="001146DA" w:rsidRDefault="008F61F1" w:rsidP="008F61F1">
      <w:pPr>
        <w:jc w:val="both"/>
      </w:pPr>
      <w:r w:rsidRPr="001146DA">
        <w:t xml:space="preserve">      После того как ученики научатся самостоятельно изображать повадки различных животных и птиц, деятельность людей, можно вводить инсценирование песен.</w:t>
      </w:r>
    </w:p>
    <w:p w:rsidR="008F61F1" w:rsidRPr="001146DA" w:rsidRDefault="008F61F1" w:rsidP="008F61F1">
      <w:pPr>
        <w:jc w:val="both"/>
      </w:pPr>
      <w:r w:rsidRPr="001146DA">
        <w:lastRenderedPageBreak/>
        <w:t xml:space="preserve">Обучению детей </w:t>
      </w:r>
      <w:r w:rsidR="0038245A" w:rsidRPr="001146DA">
        <w:t xml:space="preserve">с уственной отсталостью </w:t>
      </w:r>
      <w:r w:rsidRPr="001146DA">
        <w:t>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с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</w:t>
      </w:r>
    </w:p>
    <w:p w:rsidR="008F61F1" w:rsidRPr="001146DA" w:rsidRDefault="008F61F1" w:rsidP="008F61F1">
      <w:pPr>
        <w:jc w:val="both"/>
      </w:pPr>
      <w:r w:rsidRPr="001146DA">
        <w:t xml:space="preserve">      Задания этого раздела должны носить не только развивающий, но и познавательный характер. Разучивая танцы и пляски, </w:t>
      </w:r>
      <w:r w:rsidR="00211123">
        <w:t>об</w:t>
      </w:r>
      <w:r w:rsidRPr="001146DA">
        <w:t>уча</w:t>
      </w:r>
      <w:r w:rsidR="00211123">
        <w:t>ю</w:t>
      </w:r>
      <w:r w:rsidRPr="001146DA">
        <w:t>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8F61F1" w:rsidRPr="001146DA" w:rsidRDefault="008F61F1" w:rsidP="008F61F1">
      <w:pPr>
        <w:jc w:val="both"/>
      </w:pPr>
      <w:r w:rsidRPr="001146DA">
        <w:t xml:space="preserve">      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8F61F1" w:rsidRPr="001146DA" w:rsidRDefault="008F61F1" w:rsidP="008F61F1">
      <w:pPr>
        <w:jc w:val="both"/>
      </w:pPr>
    </w:p>
    <w:p w:rsidR="008F61F1" w:rsidRPr="001146DA" w:rsidRDefault="008F61F1" w:rsidP="008F61F1">
      <w:pPr>
        <w:rPr>
          <w:b/>
        </w:rPr>
      </w:pPr>
      <w:r w:rsidRPr="001146DA">
        <w:rPr>
          <w:b/>
        </w:rPr>
        <w:t xml:space="preserve">Цели  обучения  </w:t>
      </w:r>
    </w:p>
    <w:p w:rsidR="008F61F1" w:rsidRPr="001146DA" w:rsidRDefault="008F61F1" w:rsidP="008F61F1">
      <w:r w:rsidRPr="001146DA">
        <w:t>•</w:t>
      </w:r>
      <w:r w:rsidRPr="001146DA">
        <w:tab/>
        <w:t>формирование умения ориентироваться в пространстве;</w:t>
      </w:r>
    </w:p>
    <w:p w:rsidR="008F61F1" w:rsidRPr="001146DA" w:rsidRDefault="008F61F1" w:rsidP="008F61F1">
      <w:r w:rsidRPr="001146DA">
        <w:t>•</w:t>
      </w:r>
      <w:r w:rsidRPr="001146DA">
        <w:tab/>
        <w:t>способствовать выработке необход</w:t>
      </w:r>
      <w:r w:rsidR="0038245A" w:rsidRPr="001146DA">
        <w:t>имых музыкально-двигательных на</w:t>
      </w:r>
      <w:r w:rsidRPr="001146DA">
        <w:t>выков;</w:t>
      </w:r>
    </w:p>
    <w:p w:rsidR="008F61F1" w:rsidRPr="001146DA" w:rsidRDefault="008F61F1" w:rsidP="008F61F1">
      <w:r w:rsidRPr="001146DA">
        <w:t>•</w:t>
      </w:r>
      <w:r w:rsidRPr="001146DA">
        <w:tab/>
        <w:t>научить  детей согласовывать движения рук с движениями ног, туловища, головы;</w:t>
      </w:r>
    </w:p>
    <w:p w:rsidR="00327354" w:rsidRPr="001146DA" w:rsidRDefault="008F61F1" w:rsidP="008F61F1">
      <w:r w:rsidRPr="001146DA">
        <w:t>•</w:t>
      </w:r>
      <w:r w:rsidRPr="001146DA">
        <w:tab/>
        <w:t>приобщить детей к народной культуре, ум</w:t>
      </w:r>
      <w:r w:rsidR="0038245A" w:rsidRPr="001146DA">
        <w:t>ению находить в движениях харак</w:t>
      </w:r>
      <w:r w:rsidRPr="001146DA">
        <w:t xml:space="preserve">терные особенности танцев разных </w:t>
      </w:r>
    </w:p>
    <w:p w:rsidR="008F61F1" w:rsidRPr="001146DA" w:rsidRDefault="008F61F1" w:rsidP="008F61F1">
      <w:r w:rsidRPr="001146DA">
        <w:t>национальностей.</w:t>
      </w:r>
    </w:p>
    <w:p w:rsidR="008F61F1" w:rsidRPr="001146DA" w:rsidRDefault="008F61F1" w:rsidP="00DA276B">
      <w:pPr>
        <w:shd w:val="clear" w:color="auto" w:fill="FFFFFF"/>
        <w:spacing w:line="235" w:lineRule="exact"/>
        <w:jc w:val="both"/>
      </w:pPr>
    </w:p>
    <w:p w:rsidR="008F61F1" w:rsidRPr="001146DA" w:rsidRDefault="008F61F1" w:rsidP="008F61F1">
      <w:pPr>
        <w:shd w:val="clear" w:color="auto" w:fill="FFFFFF"/>
        <w:spacing w:before="226"/>
        <w:rPr>
          <w:b/>
        </w:rPr>
      </w:pPr>
      <w:r w:rsidRPr="001146DA">
        <w:rPr>
          <w:b/>
        </w:rPr>
        <w:t>Межпредметные  (метапредметные)  связи учебного предмета</w:t>
      </w:r>
    </w:p>
    <w:p w:rsidR="008F61F1" w:rsidRPr="001146DA" w:rsidRDefault="008F61F1" w:rsidP="008F61F1"/>
    <w:p w:rsidR="008F61F1" w:rsidRPr="001146DA" w:rsidRDefault="008F61F1" w:rsidP="008F61F1">
      <w:r w:rsidRPr="001146DA">
        <w:t xml:space="preserve">         Рабочая программа по ритмике </w:t>
      </w:r>
      <w:r w:rsidR="0038245A" w:rsidRPr="001146DA">
        <w:t>связана с уроками музыки</w:t>
      </w:r>
      <w:r w:rsidRPr="001146DA">
        <w:t>, физкультуры, литературного чтения.</w:t>
      </w:r>
    </w:p>
    <w:p w:rsidR="008F61F1" w:rsidRPr="001146DA" w:rsidRDefault="008F61F1" w:rsidP="008F61F1">
      <w:pPr>
        <w:shd w:val="clear" w:color="auto" w:fill="FFFFFF"/>
        <w:spacing w:before="226"/>
        <w:rPr>
          <w:b/>
        </w:rPr>
      </w:pPr>
    </w:p>
    <w:p w:rsidR="008F61F1" w:rsidRPr="001146DA" w:rsidRDefault="008F61F1" w:rsidP="008F61F1">
      <w:pPr>
        <w:jc w:val="both"/>
        <w:rPr>
          <w:b/>
        </w:rPr>
      </w:pPr>
      <w:r w:rsidRPr="001146DA">
        <w:rPr>
          <w:b/>
        </w:rPr>
        <w:t>Количество учебных часов</w:t>
      </w:r>
    </w:p>
    <w:p w:rsidR="008F61F1" w:rsidRPr="001146DA" w:rsidRDefault="008F61F1" w:rsidP="008F61F1">
      <w:pPr>
        <w:jc w:val="both"/>
        <w:rPr>
          <w:b/>
        </w:rPr>
      </w:pPr>
    </w:p>
    <w:p w:rsidR="008F61F1" w:rsidRPr="001146DA" w:rsidRDefault="008F61F1" w:rsidP="008F61F1">
      <w:pPr>
        <w:ind w:firstLine="540"/>
        <w:jc w:val="both"/>
        <w:rPr>
          <w:color w:val="000000"/>
        </w:rPr>
      </w:pPr>
      <w:r w:rsidRPr="001146DA">
        <w:t>Рабочая программа по ритмике рассчитана на 34(1час в неделю).</w:t>
      </w:r>
    </w:p>
    <w:p w:rsidR="008F61F1" w:rsidRPr="001146DA" w:rsidRDefault="008F61F1" w:rsidP="008F61F1">
      <w:pPr>
        <w:shd w:val="clear" w:color="auto" w:fill="FFFFFF"/>
        <w:spacing w:line="235" w:lineRule="exact"/>
        <w:jc w:val="both"/>
      </w:pPr>
    </w:p>
    <w:p w:rsidR="008F61F1" w:rsidRPr="001146DA" w:rsidRDefault="008F61F1" w:rsidP="008F61F1">
      <w:pPr>
        <w:jc w:val="both"/>
      </w:pPr>
      <w:r w:rsidRPr="001146DA">
        <w:rPr>
          <w:b/>
        </w:rPr>
        <w:t>Используемый  учебно-методический комплект</w:t>
      </w:r>
    </w:p>
    <w:p w:rsidR="008F61F1" w:rsidRPr="001146DA" w:rsidRDefault="008F61F1" w:rsidP="008F61F1">
      <w:pPr>
        <w:jc w:val="both"/>
      </w:pPr>
    </w:p>
    <w:p w:rsidR="008F61F1" w:rsidRPr="001146DA" w:rsidRDefault="008F61F1" w:rsidP="008F61F1">
      <w:r w:rsidRPr="001146DA">
        <w:t>1. Михайлова М.А., Воронина Н.В.</w:t>
      </w:r>
    </w:p>
    <w:p w:rsidR="008F61F1" w:rsidRPr="001146DA" w:rsidRDefault="008F61F1" w:rsidP="008F61F1">
      <w:r w:rsidRPr="001146DA">
        <w:t>«Танцы, игры, упражнения для красивого движения», в помощь музыкальным руководителям, воспитателям и родителям,</w:t>
      </w:r>
    </w:p>
    <w:p w:rsidR="008F61F1" w:rsidRPr="001146DA" w:rsidRDefault="008F61F1" w:rsidP="008F61F1">
      <w:r w:rsidRPr="001146DA">
        <w:t xml:space="preserve">издательство «Академия развития», 2004 год. </w:t>
      </w:r>
    </w:p>
    <w:p w:rsidR="008F61F1" w:rsidRPr="001146DA" w:rsidRDefault="008F61F1" w:rsidP="008F61F1">
      <w:r w:rsidRPr="001146DA">
        <w:t>2. Бекина С.И., Ломова Т.П., Соковнина Е.Н.</w:t>
      </w:r>
    </w:p>
    <w:p w:rsidR="008F61F1" w:rsidRPr="001146DA" w:rsidRDefault="008F61F1" w:rsidP="008F61F1">
      <w:r w:rsidRPr="001146DA">
        <w:lastRenderedPageBreak/>
        <w:t>«Музыка и движение» (из опыта работы музыкальных руководителей детских садов),Москва «Просвещение», 1984 год.</w:t>
      </w:r>
    </w:p>
    <w:p w:rsidR="008F61F1" w:rsidRPr="001146DA" w:rsidRDefault="008F61F1" w:rsidP="008F61F1">
      <w:r w:rsidRPr="001146DA">
        <w:t>3. Роот З.Я.</w:t>
      </w:r>
    </w:p>
    <w:p w:rsidR="008F61F1" w:rsidRPr="001146DA" w:rsidRDefault="008F61F1" w:rsidP="008F61F1">
      <w:r w:rsidRPr="001146DA">
        <w:t>«Танцы в начальной школе», практическое пособие,«Айрис – пресс», Москва, 2006 год.</w:t>
      </w:r>
    </w:p>
    <w:p w:rsidR="008F61F1" w:rsidRPr="001146DA" w:rsidRDefault="008F61F1" w:rsidP="008F61F1">
      <w:r w:rsidRPr="001146DA">
        <w:t>4. Зарецкая Н.В.</w:t>
      </w:r>
    </w:p>
    <w:p w:rsidR="008F61F1" w:rsidRPr="001146DA" w:rsidRDefault="008F61F1" w:rsidP="008F61F1">
      <w:r w:rsidRPr="001146DA">
        <w:t xml:space="preserve">«Календарные музыкальные праздники для детей среднего дошкольного возраста», пособие для практических работников ДОУ, </w:t>
      </w:r>
    </w:p>
    <w:p w:rsidR="008F61F1" w:rsidRPr="001146DA" w:rsidRDefault="008F61F1" w:rsidP="008F61F1">
      <w:r w:rsidRPr="001146DA">
        <w:t>«Айрис – пресс», Москва, 2005 год.</w:t>
      </w:r>
    </w:p>
    <w:p w:rsidR="008F61F1" w:rsidRPr="001146DA" w:rsidRDefault="008F61F1" w:rsidP="008F61F1">
      <w:r w:rsidRPr="001146DA">
        <w:t>5. Михайлова М.А.</w:t>
      </w:r>
    </w:p>
    <w:p w:rsidR="008F61F1" w:rsidRPr="001146DA" w:rsidRDefault="008F61F1" w:rsidP="008F61F1">
      <w:r w:rsidRPr="001146DA">
        <w:t xml:space="preserve">«Развитие музыкальных способностей детей» популярное пособие для родителей и педагогов,«Академия развития», Ярославль, 1997 год. </w:t>
      </w:r>
    </w:p>
    <w:p w:rsidR="008F61F1" w:rsidRPr="001146DA" w:rsidRDefault="008F61F1" w:rsidP="008F61F1">
      <w:r w:rsidRPr="001146DA">
        <w:t>6. Кукловская В.Г.</w:t>
      </w:r>
    </w:p>
    <w:p w:rsidR="008F61F1" w:rsidRPr="001146DA" w:rsidRDefault="008F61F1" w:rsidP="008F61F1">
      <w:r w:rsidRPr="001146DA">
        <w:t>«Музыкально – ритмические движения в детском саду», 2-е издание, Киев, «Музыкальная Украина», 1990 год.</w:t>
      </w:r>
    </w:p>
    <w:p w:rsidR="008F61F1" w:rsidRPr="001146DA" w:rsidRDefault="008F61F1" w:rsidP="008F61F1">
      <w:r w:rsidRPr="001146DA">
        <w:t>7. Иова Е.П., Иоффе А.Я., Головчинер О.Д.</w:t>
      </w:r>
    </w:p>
    <w:p w:rsidR="008F61F1" w:rsidRPr="001146DA" w:rsidRDefault="008F61F1" w:rsidP="008F61F1">
      <w:r w:rsidRPr="001146DA">
        <w:t>«Утренняя гимнастика под музыку» пособие для воспитателей и музыкальных руководителей детского сада (из опыта работы), 2-е издание, исправленное и дополненное,Москва, «Просвещение, 1984 год.</w:t>
      </w:r>
    </w:p>
    <w:p w:rsidR="008F61F1" w:rsidRPr="001146DA" w:rsidRDefault="008F61F1" w:rsidP="008F61F1">
      <w:pPr>
        <w:jc w:val="both"/>
      </w:pPr>
      <w:r w:rsidRPr="001146DA">
        <w:t xml:space="preserve">8.Программы специальных (коррекционных) образовательных учреждений </w:t>
      </w:r>
      <w:r w:rsidRPr="001146DA">
        <w:rPr>
          <w:lang w:val="en-US"/>
        </w:rPr>
        <w:t>VIII</w:t>
      </w:r>
      <w:r w:rsidRPr="001146DA">
        <w:t xml:space="preserve"> вида;  подготовительный, 1-4 классы; под редакцией доктора педагогичес</w:t>
      </w:r>
      <w:r w:rsidR="00A56FDB" w:rsidRPr="001146DA">
        <w:t xml:space="preserve">ких наук В.В.Воронковой; автор программы: А.А.Айдарбекова; </w:t>
      </w:r>
      <w:r w:rsidRPr="001146DA">
        <w:t>Москва «Просвещение», 2004 год.</w:t>
      </w:r>
    </w:p>
    <w:p w:rsidR="008F61F1" w:rsidRPr="001146DA" w:rsidRDefault="008F61F1" w:rsidP="008F61F1">
      <w:pPr>
        <w:shd w:val="clear" w:color="auto" w:fill="FFFFFF"/>
        <w:spacing w:line="235" w:lineRule="exact"/>
        <w:jc w:val="both"/>
      </w:pPr>
    </w:p>
    <w:p w:rsidR="008F61F1" w:rsidRPr="001146DA" w:rsidRDefault="008F61F1" w:rsidP="008F61F1">
      <w:pPr>
        <w:rPr>
          <w:b/>
        </w:rPr>
      </w:pPr>
      <w:r w:rsidRPr="001146DA">
        <w:rPr>
          <w:b/>
        </w:rPr>
        <w:t>Особенности организации учебного процесса по предмету</w:t>
      </w:r>
    </w:p>
    <w:p w:rsidR="008F61F1" w:rsidRPr="001146DA" w:rsidRDefault="008F61F1" w:rsidP="008F61F1">
      <w:pPr>
        <w:rPr>
          <w:b/>
        </w:rPr>
      </w:pPr>
    </w:p>
    <w:p w:rsidR="008F61F1" w:rsidRPr="001146DA" w:rsidRDefault="008F61F1" w:rsidP="008F61F1">
      <w:r w:rsidRPr="001146DA">
        <w:t>Применение некоторых информационных технологий  позволяет повысить интерес обучающихся к предмету, успеваемость и качество знаний.</w:t>
      </w:r>
    </w:p>
    <w:p w:rsidR="008F61F1" w:rsidRPr="001146DA" w:rsidRDefault="008F61F1" w:rsidP="008F61F1">
      <w:r w:rsidRPr="001146DA">
        <w:rPr>
          <w:b/>
        </w:rPr>
        <w:t>Использование современных инновационных технологий на урокахритмики:</w:t>
      </w:r>
    </w:p>
    <w:p w:rsidR="00211123" w:rsidRDefault="008F61F1" w:rsidP="008F61F1">
      <w:pPr>
        <w:numPr>
          <w:ilvl w:val="1"/>
          <w:numId w:val="1"/>
        </w:numPr>
        <w:jc w:val="both"/>
      </w:pPr>
      <w:r w:rsidRPr="001146DA">
        <w:t>Игровые технологии.</w:t>
      </w:r>
    </w:p>
    <w:p w:rsidR="008F61F1" w:rsidRPr="001146DA" w:rsidRDefault="008F61F1" w:rsidP="00211123">
      <w:pPr>
        <w:jc w:val="both"/>
      </w:pPr>
      <w:r w:rsidRPr="001146DA">
        <w:t xml:space="preserve">В структуру игры, как процесса входят: роли, взятые на себя; игровые действия как средство реализации этих ролей; игровое   </w:t>
      </w:r>
    </w:p>
    <w:p w:rsidR="008F61F1" w:rsidRPr="001146DA" w:rsidRDefault="008F61F1" w:rsidP="008F61F1">
      <w:pPr>
        <w:jc w:val="both"/>
      </w:pPr>
      <w:r w:rsidRPr="001146DA">
        <w:t>употребление предметов, т.е. замещение реальных вещей игровыми, условными; реальные отношения между играющими;  сюжет - область действительности, условно в</w:t>
      </w:r>
      <w:r w:rsidR="00211123">
        <w:t xml:space="preserve">оспроизводимая в игре. Учитель использует </w:t>
      </w:r>
      <w:r w:rsidRPr="001146DA">
        <w:t xml:space="preserve">игру на уроках в младших классах, как метод обучения, передачи опыта старших младшим, т.к. уроки проводятся в  сдвоенных классах.    </w:t>
      </w:r>
    </w:p>
    <w:p w:rsidR="008F61F1" w:rsidRPr="001146DA" w:rsidRDefault="008F61F1" w:rsidP="008F61F1">
      <w:pPr>
        <w:jc w:val="both"/>
      </w:pPr>
      <w:r w:rsidRPr="001146DA">
        <w:t xml:space="preserve">                  2.  Системы развивающего обучения с направленностью на развитие творческих качеств личности (И.П. Волков, Г.С. Альтшуллер, И.П. Иванов).       </w:t>
      </w:r>
    </w:p>
    <w:p w:rsidR="008F61F1" w:rsidRPr="001146DA" w:rsidRDefault="008F61F1" w:rsidP="008F61F1">
      <w:pPr>
        <w:jc w:val="both"/>
      </w:pPr>
      <w:r w:rsidRPr="001146DA">
        <w:t xml:space="preserve">Развитие креативных способностей </w:t>
      </w:r>
      <w:r w:rsidR="00211123">
        <w:t>об</w:t>
      </w:r>
      <w:r w:rsidRPr="001146DA">
        <w:t>уча</w:t>
      </w:r>
      <w:r w:rsidR="00211123">
        <w:t>ю</w:t>
      </w:r>
      <w:r w:rsidRPr="001146DA">
        <w:t xml:space="preserve">щихся осуществляется в процессе разнообразной творческой деятельности, в которой  </w:t>
      </w:r>
      <w:r w:rsidR="00211123">
        <w:t>об</w:t>
      </w:r>
      <w:r w:rsidRPr="001146DA">
        <w:t>уча</w:t>
      </w:r>
      <w:r w:rsidR="00211123">
        <w:t>ю</w:t>
      </w:r>
      <w:r w:rsidRPr="001146DA">
        <w:t>щийся взаимодействует с окружающей действительностью и с другими людьми. «Процесс развития способностей человека есть процесс развития человека». Развитие креативных способностей является результатом целенаправленного обучения творческой деятел</w:t>
      </w:r>
      <w:r w:rsidR="00AA654D">
        <w:t>ьности  школьников, направленной</w:t>
      </w:r>
      <w:r w:rsidRPr="001146DA">
        <w:t xml:space="preserve"> на овладение творческим опытом познания, создания, преобразования, использования в новом качестве объектов материальной и духовной культуры, в процессе образовательной деятельности, организованной в сотрудничестве с педагогом.</w:t>
      </w:r>
    </w:p>
    <w:p w:rsidR="008F61F1" w:rsidRPr="001146DA" w:rsidRDefault="008F61F1" w:rsidP="008F61F1">
      <w:pPr>
        <w:jc w:val="both"/>
        <w:rPr>
          <w:b/>
        </w:rPr>
      </w:pPr>
      <w:r w:rsidRPr="001146DA">
        <w:rPr>
          <w:b/>
        </w:rPr>
        <w:lastRenderedPageBreak/>
        <w:t xml:space="preserve">                Цели:</w:t>
      </w:r>
    </w:p>
    <w:p w:rsidR="008F61F1" w:rsidRPr="001146DA" w:rsidRDefault="008F61F1" w:rsidP="008F61F1">
      <w:pPr>
        <w:jc w:val="both"/>
      </w:pPr>
      <w:r w:rsidRPr="001146DA">
        <w:t xml:space="preserve">               - выявить, учесть и развить творческие способности;</w:t>
      </w:r>
    </w:p>
    <w:p w:rsidR="008F61F1" w:rsidRPr="001146DA" w:rsidRDefault="008F61F1" w:rsidP="008F61F1">
      <w:pPr>
        <w:jc w:val="both"/>
      </w:pPr>
      <w:r w:rsidRPr="001146DA">
        <w:t xml:space="preserve">               - фронтально приобщить детей к многообразию творческой деятельности с выходом на конкретный продукт;</w:t>
      </w:r>
    </w:p>
    <w:p w:rsidR="008F61F1" w:rsidRPr="001146DA" w:rsidRDefault="008F61F1" w:rsidP="008F61F1">
      <w:pPr>
        <w:jc w:val="both"/>
      </w:pPr>
      <w:r w:rsidRPr="001146DA">
        <w:t xml:space="preserve">               - ознакомить с приемами творческого воображения;</w:t>
      </w:r>
    </w:p>
    <w:p w:rsidR="008F61F1" w:rsidRPr="001146DA" w:rsidRDefault="008F61F1" w:rsidP="008F61F1">
      <w:pPr>
        <w:jc w:val="both"/>
      </w:pPr>
      <w:r w:rsidRPr="001146DA">
        <w:t xml:space="preserve">               - воспитать общественно</w:t>
      </w:r>
      <w:r w:rsidR="00211123">
        <w:t xml:space="preserve">-активную творческую личность, </w:t>
      </w:r>
      <w:r w:rsidRPr="001146DA">
        <w:t>способную приумножить общественную культуру.</w:t>
      </w:r>
    </w:p>
    <w:p w:rsidR="008F61F1" w:rsidRPr="001146DA" w:rsidRDefault="008F61F1" w:rsidP="008F61F1">
      <w:pPr>
        <w:jc w:val="both"/>
        <w:rPr>
          <w:color w:val="000000"/>
        </w:rPr>
      </w:pPr>
      <w:r w:rsidRPr="001146DA">
        <w:rPr>
          <w:color w:val="000000"/>
        </w:rPr>
        <w:t>3. Здоровьесберегающие технологии В.М. Кузнецовой.</w:t>
      </w:r>
    </w:p>
    <w:p w:rsidR="008F61F1" w:rsidRPr="001146DA" w:rsidRDefault="008F61F1" w:rsidP="008F61F1">
      <w:pPr>
        <w:rPr>
          <w:b/>
        </w:rPr>
      </w:pPr>
    </w:p>
    <w:p w:rsidR="008F61F1" w:rsidRPr="001146DA" w:rsidRDefault="008F61F1" w:rsidP="008F61F1">
      <w:pPr>
        <w:rPr>
          <w:b/>
        </w:rPr>
      </w:pPr>
      <w:r w:rsidRPr="001146DA">
        <w:rPr>
          <w:b/>
        </w:rPr>
        <w:t>Виды контроля</w:t>
      </w:r>
    </w:p>
    <w:p w:rsidR="008F61F1" w:rsidRPr="001146DA" w:rsidRDefault="008F61F1" w:rsidP="008F61F1">
      <w:pPr>
        <w:rPr>
          <w:b/>
        </w:rPr>
      </w:pPr>
    </w:p>
    <w:p w:rsidR="008F61F1" w:rsidRPr="001146DA" w:rsidRDefault="008F61F1" w:rsidP="008F61F1">
      <w:r w:rsidRPr="001146DA">
        <w:t xml:space="preserve">                 Индивидуальный показ ритмико-гимнастических упражнений, исполнение танцев, выполнение творческих заданий, исполнение упражнений на детских музыкальных инструментах.</w:t>
      </w:r>
    </w:p>
    <w:p w:rsidR="008F61F1" w:rsidRPr="001146DA" w:rsidRDefault="008F61F1" w:rsidP="008F61F1">
      <w:pPr>
        <w:shd w:val="clear" w:color="auto" w:fill="FFFFFF"/>
        <w:spacing w:line="235" w:lineRule="exact"/>
        <w:jc w:val="both"/>
      </w:pPr>
    </w:p>
    <w:p w:rsidR="008F61F1" w:rsidRPr="001146DA" w:rsidRDefault="008F61F1" w:rsidP="008F61F1">
      <w:pPr>
        <w:shd w:val="clear" w:color="auto" w:fill="FFFFFF"/>
        <w:spacing w:line="235" w:lineRule="exact"/>
        <w:ind w:left="10" w:firstLine="350"/>
        <w:jc w:val="both"/>
      </w:pPr>
    </w:p>
    <w:p w:rsidR="008F61F1" w:rsidRPr="001146DA" w:rsidRDefault="008F61F1" w:rsidP="008F61F1">
      <w:pPr>
        <w:shd w:val="clear" w:color="auto" w:fill="FFFFFF"/>
        <w:adjustRightInd w:val="0"/>
        <w:jc w:val="both"/>
      </w:pPr>
      <w:r w:rsidRPr="001146DA">
        <w:rPr>
          <w:b/>
        </w:rPr>
        <w:t>Отличительные особенности по сравнению с базовой программой</w:t>
      </w:r>
    </w:p>
    <w:p w:rsidR="008F61F1" w:rsidRPr="001146DA" w:rsidRDefault="008F61F1" w:rsidP="008F61F1"/>
    <w:p w:rsidR="008F61F1" w:rsidRPr="001146DA" w:rsidRDefault="008F61F1" w:rsidP="008F61F1">
      <w:r w:rsidRPr="001146DA">
        <w:t xml:space="preserve">                В  данную программу включены логоритмические упражнения, пальчико</w:t>
      </w:r>
      <w:r w:rsidR="00B62512" w:rsidRPr="001146DA">
        <w:t>вые игры и символы - жесты</w:t>
      </w:r>
      <w:r w:rsidRPr="001146DA">
        <w:t>.</w:t>
      </w:r>
    </w:p>
    <w:p w:rsidR="008F61F1" w:rsidRPr="001146DA" w:rsidRDefault="008F61F1" w:rsidP="008F61F1">
      <w:pPr>
        <w:shd w:val="clear" w:color="auto" w:fill="FFFFFF"/>
        <w:spacing w:line="235" w:lineRule="exact"/>
        <w:ind w:left="10" w:firstLine="350"/>
        <w:jc w:val="both"/>
      </w:pPr>
    </w:p>
    <w:p w:rsidR="008F61F1" w:rsidRPr="001146DA" w:rsidRDefault="008F61F1" w:rsidP="008F61F1">
      <w:pPr>
        <w:shd w:val="clear" w:color="auto" w:fill="FFFFFF"/>
        <w:spacing w:line="235" w:lineRule="exact"/>
        <w:ind w:left="10" w:firstLine="350"/>
      </w:pPr>
    </w:p>
    <w:p w:rsidR="008F61F1" w:rsidRPr="001146DA" w:rsidRDefault="008F61F1" w:rsidP="008F61F1">
      <w:pPr>
        <w:rPr>
          <w:b/>
          <w:bCs/>
          <w:color w:val="000000"/>
          <w:spacing w:val="-1"/>
        </w:rPr>
      </w:pPr>
      <w:r w:rsidRPr="001146DA">
        <w:rPr>
          <w:b/>
        </w:rPr>
        <w:t>3.Тематика  учебного материала</w:t>
      </w:r>
    </w:p>
    <w:p w:rsidR="008F61F1" w:rsidRPr="001146DA" w:rsidRDefault="008F61F1" w:rsidP="008F61F1">
      <w:pPr>
        <w:rPr>
          <w:b/>
          <w:bCs/>
          <w:color w:val="000000"/>
          <w:spacing w:val="-1"/>
        </w:rPr>
      </w:pPr>
    </w:p>
    <w:p w:rsidR="00AF6194" w:rsidRPr="001146DA" w:rsidRDefault="00AF6194" w:rsidP="00AF61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46DA">
        <w:rPr>
          <w:rFonts w:ascii="Times New Roman" w:hAnsi="Times New Roman"/>
          <w:b/>
          <w:spacing w:val="-8"/>
          <w:sz w:val="24"/>
          <w:szCs w:val="24"/>
        </w:rPr>
        <w:t xml:space="preserve">УПРАЖНЕНИЯ НА ОРИЕНТИРОВКУ В ПРОСТРАНСТВЕ 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spacing w:val="-3"/>
          <w:sz w:val="24"/>
          <w:szCs w:val="24"/>
        </w:rPr>
        <w:t>Ходьба в соответствии с метрической пульсацией: чере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</w:r>
      <w:r w:rsidRPr="001146DA">
        <w:rPr>
          <w:rFonts w:ascii="Times New Roman" w:hAnsi="Times New Roman"/>
          <w:spacing w:val="-2"/>
          <w:sz w:val="24"/>
          <w:szCs w:val="24"/>
        </w:rPr>
        <w:t xml:space="preserve">дование ходьбы с приседанием, со сгибанием коленей, на носках, широким и мелким шагом, на пятках, держа ровно </w:t>
      </w:r>
      <w:r w:rsidRPr="001146DA">
        <w:rPr>
          <w:rFonts w:ascii="Times New Roman" w:hAnsi="Times New Roman"/>
          <w:spacing w:val="-4"/>
          <w:sz w:val="24"/>
          <w:szCs w:val="24"/>
        </w:rPr>
        <w:t>спину. Построение в колонны по три. Перестроение из одно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  <w:t>го круга в два, три отдельных маленьких круга и концентри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  <w:t xml:space="preserve">ческие круги путем отступления одной группы детей на шаг </w:t>
      </w:r>
      <w:r w:rsidRPr="001146DA">
        <w:rPr>
          <w:rFonts w:ascii="Times New Roman" w:hAnsi="Times New Roman"/>
          <w:spacing w:val="-6"/>
          <w:sz w:val="24"/>
          <w:szCs w:val="24"/>
        </w:rPr>
        <w:t xml:space="preserve">вперед, другой — на шаг назад. Перестроение из общего круга </w:t>
      </w:r>
      <w:r w:rsidRPr="001146DA">
        <w:rPr>
          <w:rFonts w:ascii="Times New Roman" w:hAnsi="Times New Roman"/>
          <w:sz w:val="24"/>
          <w:szCs w:val="24"/>
        </w:rPr>
        <w:t>в кружочки по два, три, четыре человека и обратно в об</w:t>
      </w:r>
      <w:r w:rsidRPr="001146DA">
        <w:rPr>
          <w:rFonts w:ascii="Times New Roman" w:hAnsi="Times New Roman"/>
          <w:sz w:val="24"/>
          <w:szCs w:val="24"/>
        </w:rPr>
        <w:softHyphen/>
        <w:t>щий круг.</w:t>
      </w:r>
    </w:p>
    <w:p w:rsidR="00AF6194" w:rsidRPr="001146DA" w:rsidRDefault="00AF6194" w:rsidP="00AF61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sz w:val="24"/>
          <w:szCs w:val="24"/>
        </w:rPr>
        <w:t>Выполнение движений с предметами, более сложных, чем в предыдущих классах.</w:t>
      </w:r>
    </w:p>
    <w:p w:rsidR="00AF6194" w:rsidRPr="001146DA" w:rsidRDefault="00AF6194" w:rsidP="00AF61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6194" w:rsidRPr="001146DA" w:rsidRDefault="00AF6194" w:rsidP="00AF61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46DA">
        <w:rPr>
          <w:rFonts w:ascii="Times New Roman" w:hAnsi="Times New Roman"/>
          <w:b/>
          <w:spacing w:val="-6"/>
          <w:sz w:val="24"/>
          <w:szCs w:val="24"/>
        </w:rPr>
        <w:t xml:space="preserve">РИТМИКО ГИМНАСТИЧЕСКИЕ УПРАЖНЕНИЯ 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i/>
          <w:iCs/>
          <w:spacing w:val="-9"/>
          <w:sz w:val="24"/>
          <w:szCs w:val="24"/>
        </w:rPr>
        <w:t xml:space="preserve">Общеразвивающие упражнения. </w:t>
      </w:r>
      <w:r w:rsidRPr="001146DA">
        <w:rPr>
          <w:rFonts w:ascii="Times New Roman" w:hAnsi="Times New Roman"/>
          <w:spacing w:val="-9"/>
          <w:sz w:val="24"/>
          <w:szCs w:val="24"/>
        </w:rPr>
        <w:t>Наклоны, повороты и кру</w:t>
      </w:r>
      <w:r w:rsidRPr="001146DA">
        <w:rPr>
          <w:rFonts w:ascii="Times New Roman" w:hAnsi="Times New Roman"/>
          <w:spacing w:val="-9"/>
          <w:sz w:val="24"/>
          <w:szCs w:val="24"/>
        </w:rPr>
        <w:softHyphen/>
      </w:r>
      <w:r w:rsidRPr="001146DA">
        <w:rPr>
          <w:rFonts w:ascii="Times New Roman" w:hAnsi="Times New Roman"/>
          <w:spacing w:val="-3"/>
          <w:sz w:val="24"/>
          <w:szCs w:val="24"/>
        </w:rPr>
        <w:t>говые движения головы. Движения рук в разных направле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</w:r>
      <w:r w:rsidRPr="001146DA">
        <w:rPr>
          <w:rFonts w:ascii="Times New Roman" w:hAnsi="Times New Roman"/>
          <w:spacing w:val="-2"/>
          <w:sz w:val="24"/>
          <w:szCs w:val="24"/>
        </w:rPr>
        <w:t>ниях</w:t>
      </w:r>
      <w:r w:rsidRPr="001146DA">
        <w:rPr>
          <w:rFonts w:ascii="Times New Roman" w:hAnsi="Times New Roman"/>
          <w:spacing w:val="-3"/>
          <w:sz w:val="24"/>
          <w:szCs w:val="24"/>
        </w:rPr>
        <w:t>. Повороты туловища в сочета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  <w:t xml:space="preserve">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</w:t>
      </w:r>
      <w:r w:rsidRPr="001146DA">
        <w:rPr>
          <w:rFonts w:ascii="Times New Roman" w:hAnsi="Times New Roman"/>
          <w:spacing w:val="-4"/>
          <w:sz w:val="24"/>
          <w:szCs w:val="24"/>
        </w:rPr>
        <w:t>исходное положение. Поднимание на носках и полуприседа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</w:r>
      <w:r w:rsidRPr="001146DA">
        <w:rPr>
          <w:rFonts w:ascii="Times New Roman" w:hAnsi="Times New Roman"/>
          <w:spacing w:val="-3"/>
          <w:sz w:val="24"/>
          <w:szCs w:val="24"/>
        </w:rPr>
        <w:t>ние. Круговые движения ступни. Приседание с одновремен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</w:r>
      <w:r w:rsidRPr="001146DA">
        <w:rPr>
          <w:rFonts w:ascii="Times New Roman" w:hAnsi="Times New Roman"/>
          <w:spacing w:val="-2"/>
          <w:sz w:val="24"/>
          <w:szCs w:val="24"/>
        </w:rPr>
        <w:t>ным выставлением ноги вперед в сторону. Перелезание че</w:t>
      </w:r>
      <w:r w:rsidRPr="001146DA">
        <w:rPr>
          <w:rFonts w:ascii="Times New Roman" w:hAnsi="Times New Roman"/>
          <w:spacing w:val="-2"/>
          <w:sz w:val="24"/>
          <w:szCs w:val="24"/>
        </w:rPr>
        <w:softHyphen/>
      </w:r>
      <w:r w:rsidRPr="001146DA">
        <w:rPr>
          <w:rFonts w:ascii="Times New Roman" w:hAnsi="Times New Roman"/>
          <w:spacing w:val="-3"/>
          <w:sz w:val="24"/>
          <w:szCs w:val="24"/>
        </w:rPr>
        <w:t>рез сцепленные руки, через палку. Упражнения на выработ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</w:r>
      <w:r w:rsidRPr="001146DA">
        <w:rPr>
          <w:rFonts w:ascii="Times New Roman" w:hAnsi="Times New Roman"/>
          <w:sz w:val="24"/>
          <w:szCs w:val="24"/>
        </w:rPr>
        <w:t>ку осанки.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i/>
          <w:iCs/>
          <w:spacing w:val="-8"/>
          <w:sz w:val="24"/>
          <w:szCs w:val="24"/>
        </w:rPr>
        <w:lastRenderedPageBreak/>
        <w:t xml:space="preserve">Упражнения на координацию движений. </w:t>
      </w:r>
      <w:r w:rsidRPr="001146DA">
        <w:rPr>
          <w:rFonts w:ascii="Times New Roman" w:hAnsi="Times New Roman"/>
          <w:spacing w:val="-8"/>
          <w:sz w:val="24"/>
          <w:szCs w:val="24"/>
        </w:rPr>
        <w:t xml:space="preserve">Взмахом отвести </w:t>
      </w:r>
      <w:r w:rsidRPr="001146DA">
        <w:rPr>
          <w:rFonts w:ascii="Times New Roman" w:hAnsi="Times New Roman"/>
          <w:spacing w:val="-3"/>
          <w:sz w:val="24"/>
          <w:szCs w:val="24"/>
        </w:rPr>
        <w:t xml:space="preserve">правую ногу в сторону и поднять руки через стороны вверх, </w:t>
      </w:r>
      <w:r w:rsidRPr="001146DA">
        <w:rPr>
          <w:rFonts w:ascii="Times New Roman" w:hAnsi="Times New Roman"/>
          <w:spacing w:val="-4"/>
          <w:sz w:val="24"/>
          <w:szCs w:val="24"/>
        </w:rPr>
        <w:t>хлопнуть в ладоши, повернуть голову в сторону, противопо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  <w:t>ложную взмаху ноги. Круговые движения левой ноги в соче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</w:r>
      <w:r w:rsidRPr="001146DA">
        <w:rPr>
          <w:rFonts w:ascii="Times New Roman" w:hAnsi="Times New Roman"/>
          <w:spacing w:val="-1"/>
          <w:sz w:val="24"/>
          <w:szCs w:val="24"/>
        </w:rPr>
        <w:t xml:space="preserve">тании с круговыми движениями правой руки. Упражнения </w:t>
      </w:r>
      <w:r w:rsidRPr="001146DA">
        <w:rPr>
          <w:rFonts w:ascii="Times New Roman" w:hAnsi="Times New Roman"/>
          <w:spacing w:val="-2"/>
          <w:sz w:val="24"/>
          <w:szCs w:val="24"/>
        </w:rPr>
        <w:t>на сложную координацию движений с предметами. Одновременное при</w:t>
      </w:r>
      <w:r w:rsidRPr="001146DA">
        <w:rPr>
          <w:rFonts w:ascii="Times New Roman" w:hAnsi="Times New Roman"/>
          <w:spacing w:val="-4"/>
          <w:sz w:val="24"/>
          <w:szCs w:val="24"/>
        </w:rPr>
        <w:t>хлопывание и притопывание несложных ритмических рисун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</w:r>
      <w:r w:rsidRPr="001146DA">
        <w:rPr>
          <w:rFonts w:ascii="Times New Roman" w:hAnsi="Times New Roman"/>
          <w:spacing w:val="-2"/>
          <w:sz w:val="24"/>
          <w:szCs w:val="24"/>
        </w:rPr>
        <w:t xml:space="preserve">ков в среднем и быстром темпе с музыкальным сопровождением. Самостоятельное составление </w:t>
      </w:r>
      <w:r w:rsidRPr="001146DA">
        <w:rPr>
          <w:rFonts w:ascii="Times New Roman" w:hAnsi="Times New Roman"/>
          <w:spacing w:val="-5"/>
          <w:sz w:val="24"/>
          <w:szCs w:val="24"/>
        </w:rPr>
        <w:t>простых ритмических рисунков. Притопывание того, что учи</w:t>
      </w:r>
      <w:r w:rsidRPr="001146DA">
        <w:rPr>
          <w:rFonts w:ascii="Times New Roman" w:hAnsi="Times New Roman"/>
          <w:spacing w:val="-5"/>
          <w:sz w:val="24"/>
          <w:szCs w:val="24"/>
        </w:rPr>
        <w:softHyphen/>
      </w:r>
      <w:r w:rsidRPr="001146DA">
        <w:rPr>
          <w:rFonts w:ascii="Times New Roman" w:hAnsi="Times New Roman"/>
          <w:sz w:val="24"/>
          <w:szCs w:val="24"/>
        </w:rPr>
        <w:t>тель прохлопал, и наоборот.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146DA">
        <w:rPr>
          <w:rFonts w:ascii="Times New Roman" w:hAnsi="Times New Roman"/>
          <w:i/>
          <w:iCs/>
          <w:spacing w:val="-7"/>
          <w:sz w:val="24"/>
          <w:szCs w:val="24"/>
        </w:rPr>
        <w:t xml:space="preserve">Упражнения на расслабление мышц. </w:t>
      </w:r>
      <w:r w:rsidRPr="001146DA">
        <w:rPr>
          <w:rFonts w:ascii="Times New Roman" w:hAnsi="Times New Roman"/>
          <w:spacing w:val="-7"/>
          <w:sz w:val="24"/>
          <w:szCs w:val="24"/>
        </w:rPr>
        <w:t xml:space="preserve">Выпрямление рук в </w:t>
      </w:r>
      <w:r w:rsidRPr="001146DA">
        <w:rPr>
          <w:rFonts w:ascii="Times New Roman" w:hAnsi="Times New Roman"/>
          <w:spacing w:val="-6"/>
          <w:sz w:val="24"/>
          <w:szCs w:val="24"/>
        </w:rPr>
        <w:t>суставах и напряжение всех мышц от плеча до кончиков паль</w:t>
      </w:r>
      <w:r w:rsidRPr="001146DA">
        <w:rPr>
          <w:rFonts w:ascii="Times New Roman" w:hAnsi="Times New Roman"/>
          <w:spacing w:val="-6"/>
          <w:sz w:val="24"/>
          <w:szCs w:val="24"/>
        </w:rPr>
        <w:softHyphen/>
      </w:r>
      <w:r w:rsidRPr="001146DA">
        <w:rPr>
          <w:rFonts w:ascii="Times New Roman" w:hAnsi="Times New Roman"/>
          <w:spacing w:val="-1"/>
          <w:sz w:val="24"/>
          <w:szCs w:val="24"/>
        </w:rPr>
        <w:t xml:space="preserve">цев; не опуская рук, ослабить напряжение, давая плечам, кистям, пальцам слегка пассивно согнуться (руки как бы </w:t>
      </w:r>
      <w:r w:rsidRPr="001146DA">
        <w:rPr>
          <w:rFonts w:ascii="Times New Roman" w:hAnsi="Times New Roman"/>
          <w:spacing w:val="-4"/>
          <w:sz w:val="24"/>
          <w:szCs w:val="24"/>
        </w:rPr>
        <w:t xml:space="preserve">ложатся на мягкую подушку). Поднять руки вверх, вытянуть </w:t>
      </w:r>
      <w:r w:rsidRPr="001146DA">
        <w:rPr>
          <w:rFonts w:ascii="Times New Roman" w:hAnsi="Times New Roman"/>
          <w:spacing w:val="-3"/>
          <w:sz w:val="24"/>
          <w:szCs w:val="24"/>
        </w:rPr>
        <w:t>весь корпус — стойка на полупальцах, быстрым движением согнуться и сесть на корточки (большие и маленькие). Пере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</w:r>
      <w:r w:rsidRPr="001146DA">
        <w:rPr>
          <w:rFonts w:ascii="Times New Roman" w:hAnsi="Times New Roman"/>
          <w:spacing w:val="-1"/>
          <w:sz w:val="24"/>
          <w:szCs w:val="24"/>
        </w:rPr>
        <w:t>несение тяжести тела с ноги на ногу, из стороны в сторону.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F6194" w:rsidRPr="001146DA" w:rsidRDefault="00AF6194" w:rsidP="00AF61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46DA">
        <w:rPr>
          <w:rFonts w:ascii="Times New Roman" w:hAnsi="Times New Roman"/>
          <w:b/>
          <w:spacing w:val="-3"/>
          <w:sz w:val="24"/>
          <w:szCs w:val="24"/>
        </w:rPr>
        <w:t xml:space="preserve">УПРАЖНЕНИЯ С МУЗЫКАЛЬНЫМИ ИНСТРУМЕНТАМИ 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spacing w:val="-2"/>
          <w:sz w:val="24"/>
          <w:szCs w:val="24"/>
        </w:rPr>
        <w:t>Сгибание и разгибание кистей рук, встряхивание, пово</w:t>
      </w:r>
      <w:r w:rsidRPr="001146DA">
        <w:rPr>
          <w:rFonts w:ascii="Times New Roman" w:hAnsi="Times New Roman"/>
          <w:spacing w:val="-2"/>
          <w:sz w:val="24"/>
          <w:szCs w:val="24"/>
        </w:rPr>
        <w:softHyphen/>
      </w:r>
      <w:r w:rsidRPr="001146DA">
        <w:rPr>
          <w:rFonts w:ascii="Times New Roman" w:hAnsi="Times New Roman"/>
          <w:spacing w:val="-3"/>
          <w:sz w:val="24"/>
          <w:szCs w:val="24"/>
        </w:rPr>
        <w:t xml:space="preserve">роты, сжимание пальцев в кулак и разжимание. Упражнение </w:t>
      </w:r>
      <w:r w:rsidRPr="001146DA">
        <w:rPr>
          <w:rFonts w:ascii="Times New Roman" w:hAnsi="Times New Roman"/>
          <w:sz w:val="24"/>
          <w:szCs w:val="24"/>
        </w:rPr>
        <w:t xml:space="preserve">для кистей рук с барабанными палочками. Исполнение гаммы на детском пианино, аккордеоне, </w:t>
      </w:r>
      <w:r w:rsidRPr="001146DA">
        <w:rPr>
          <w:rFonts w:ascii="Times New Roman" w:hAnsi="Times New Roman"/>
          <w:spacing w:val="-4"/>
          <w:sz w:val="24"/>
          <w:szCs w:val="24"/>
        </w:rPr>
        <w:t>духовой гармонике в пределах одной октавы в быстром тем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  <w:t xml:space="preserve">пе. Разучивание несложных мелодий. Исполнение различных </w:t>
      </w:r>
      <w:r w:rsidRPr="001146DA">
        <w:rPr>
          <w:rFonts w:ascii="Times New Roman" w:hAnsi="Times New Roman"/>
          <w:sz w:val="24"/>
          <w:szCs w:val="24"/>
        </w:rPr>
        <w:t>ритмов на барабане и бубне.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6194" w:rsidRPr="001146DA" w:rsidRDefault="00AF6194" w:rsidP="00AF61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46DA">
        <w:rPr>
          <w:rFonts w:ascii="Times New Roman" w:hAnsi="Times New Roman"/>
          <w:b/>
          <w:sz w:val="24"/>
          <w:szCs w:val="24"/>
        </w:rPr>
        <w:t>ИГРЫ ПОД МУЗ</w:t>
      </w:r>
      <w:r w:rsidRPr="001146DA">
        <w:rPr>
          <w:rFonts w:ascii="Times New Roman" w:hAnsi="Times New Roman"/>
          <w:sz w:val="24"/>
          <w:szCs w:val="24"/>
        </w:rPr>
        <w:t>Ы</w:t>
      </w:r>
      <w:r w:rsidRPr="001146DA">
        <w:rPr>
          <w:rFonts w:ascii="Times New Roman" w:hAnsi="Times New Roman"/>
          <w:b/>
          <w:sz w:val="24"/>
          <w:szCs w:val="24"/>
        </w:rPr>
        <w:t xml:space="preserve">КУ 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spacing w:val="-3"/>
          <w:sz w:val="24"/>
          <w:szCs w:val="24"/>
        </w:rPr>
        <w:t>Передача в движениях частей музыкального произведе</w:t>
      </w:r>
      <w:r w:rsidRPr="001146DA">
        <w:rPr>
          <w:rFonts w:ascii="Times New Roman" w:hAnsi="Times New Roman"/>
          <w:spacing w:val="-3"/>
          <w:sz w:val="24"/>
          <w:szCs w:val="24"/>
        </w:rPr>
        <w:softHyphen/>
        <w:t xml:space="preserve">ния, чередование музыкальных фраз. Передача в движении </w:t>
      </w:r>
      <w:r w:rsidRPr="001146DA">
        <w:rPr>
          <w:rFonts w:ascii="Times New Roman" w:hAnsi="Times New Roman"/>
          <w:spacing w:val="-2"/>
          <w:sz w:val="24"/>
          <w:szCs w:val="24"/>
        </w:rPr>
        <w:t>динамического нарастания в музыке, сильной доли такта. Исполнение движений пружиннее, плав</w:t>
      </w:r>
      <w:r w:rsidRPr="001146DA">
        <w:rPr>
          <w:rFonts w:ascii="Times New Roman" w:hAnsi="Times New Roman"/>
          <w:spacing w:val="-2"/>
          <w:sz w:val="24"/>
          <w:szCs w:val="24"/>
        </w:rPr>
        <w:softHyphen/>
        <w:t>нее, спокойнее, с размахом, применяя для этого известные элементы движений и танца. Упражнения в передаче игро</w:t>
      </w:r>
      <w:r w:rsidRPr="001146DA">
        <w:rPr>
          <w:rFonts w:ascii="Times New Roman" w:hAnsi="Times New Roman"/>
          <w:spacing w:val="-2"/>
          <w:sz w:val="24"/>
          <w:szCs w:val="24"/>
        </w:rPr>
        <w:softHyphen/>
      </w:r>
      <w:r w:rsidRPr="001146DA">
        <w:rPr>
          <w:rFonts w:ascii="Times New Roman" w:hAnsi="Times New Roman"/>
          <w:spacing w:val="-4"/>
          <w:sz w:val="24"/>
          <w:szCs w:val="24"/>
        </w:rPr>
        <w:t xml:space="preserve">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 игры с </w:t>
      </w:r>
      <w:r w:rsidRPr="001146DA">
        <w:rPr>
          <w:rFonts w:ascii="Times New Roman" w:hAnsi="Times New Roman"/>
          <w:sz w:val="24"/>
          <w:szCs w:val="24"/>
        </w:rPr>
        <w:t>пением и речевым сопровождением.</w:t>
      </w:r>
    </w:p>
    <w:p w:rsidR="00AF6194" w:rsidRPr="001146DA" w:rsidRDefault="00AF6194" w:rsidP="00AF6194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F6194" w:rsidRPr="001146DA" w:rsidRDefault="00AF6194" w:rsidP="00AF61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46DA">
        <w:rPr>
          <w:rFonts w:ascii="Times New Roman" w:hAnsi="Times New Roman"/>
          <w:b/>
          <w:spacing w:val="-11"/>
          <w:sz w:val="24"/>
          <w:szCs w:val="24"/>
        </w:rPr>
        <w:t xml:space="preserve">ТАНЦЕВАЛЬНЫЕ УПРАЖНЕНИЯ </w:t>
      </w:r>
    </w:p>
    <w:p w:rsidR="00AF6194" w:rsidRPr="001146DA" w:rsidRDefault="00AF6194" w:rsidP="00AF61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146DA">
        <w:rPr>
          <w:rFonts w:ascii="Times New Roman" w:hAnsi="Times New Roman"/>
          <w:spacing w:val="-3"/>
          <w:sz w:val="24"/>
          <w:szCs w:val="24"/>
        </w:rPr>
        <w:t xml:space="preserve">Повторение элементов танца по программе 2 класса. Шаг </w:t>
      </w:r>
      <w:r w:rsidRPr="001146DA">
        <w:rPr>
          <w:rFonts w:ascii="Times New Roman" w:hAnsi="Times New Roman"/>
          <w:spacing w:val="-1"/>
          <w:sz w:val="24"/>
          <w:szCs w:val="24"/>
        </w:rPr>
        <w:t xml:space="preserve">на носках, шаг польки. Широкий, высокий бег. Сильные </w:t>
      </w:r>
      <w:r w:rsidRPr="001146DA">
        <w:rPr>
          <w:rFonts w:ascii="Times New Roman" w:hAnsi="Times New Roman"/>
          <w:spacing w:val="-4"/>
          <w:sz w:val="24"/>
          <w:szCs w:val="24"/>
        </w:rPr>
        <w:t>поскоки, боковой галоп. Элементы русской пляски: пристав</w:t>
      </w:r>
      <w:r w:rsidRPr="001146DA">
        <w:rPr>
          <w:rFonts w:ascii="Times New Roman" w:hAnsi="Times New Roman"/>
          <w:spacing w:val="-4"/>
          <w:sz w:val="24"/>
          <w:szCs w:val="24"/>
        </w:rPr>
        <w:softHyphen/>
      </w:r>
      <w:r w:rsidRPr="001146DA">
        <w:rPr>
          <w:rFonts w:ascii="Times New Roman" w:hAnsi="Times New Roman"/>
          <w:spacing w:val="-2"/>
          <w:sz w:val="24"/>
          <w:szCs w:val="24"/>
        </w:rPr>
        <w:t>ные шаги с приседанием, полуприседание с выставлением ноги на пятку, присядка и полуприсядка на месте и с про</w:t>
      </w:r>
      <w:r w:rsidRPr="001146DA">
        <w:rPr>
          <w:rFonts w:ascii="Times New Roman" w:hAnsi="Times New Roman"/>
          <w:spacing w:val="-2"/>
          <w:sz w:val="24"/>
          <w:szCs w:val="24"/>
        </w:rPr>
        <w:softHyphen/>
        <w:t>движением. Движения парами: боковой галоп, поскоки. Ос</w:t>
      </w:r>
      <w:r w:rsidRPr="001146DA">
        <w:rPr>
          <w:rFonts w:ascii="Times New Roman" w:hAnsi="Times New Roman"/>
          <w:spacing w:val="-2"/>
          <w:sz w:val="24"/>
          <w:szCs w:val="24"/>
        </w:rPr>
        <w:softHyphen/>
      </w:r>
      <w:r w:rsidRPr="001146DA">
        <w:rPr>
          <w:rFonts w:ascii="Times New Roman" w:hAnsi="Times New Roman"/>
          <w:sz w:val="24"/>
          <w:szCs w:val="24"/>
        </w:rPr>
        <w:t>новные движения народных танцев.</w:t>
      </w:r>
    </w:p>
    <w:p w:rsidR="008F61F1" w:rsidRPr="001146DA" w:rsidRDefault="008F61F1" w:rsidP="00DA276B">
      <w:pPr>
        <w:shd w:val="clear" w:color="auto" w:fill="FFFFFF"/>
        <w:adjustRightInd w:val="0"/>
        <w:jc w:val="both"/>
        <w:rPr>
          <w:b/>
          <w:bCs/>
          <w:color w:val="000000"/>
        </w:rPr>
      </w:pPr>
    </w:p>
    <w:p w:rsidR="00E12D81" w:rsidRDefault="00E12D81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E93FB0" w:rsidRDefault="00E93FB0" w:rsidP="00E12D81">
      <w:pPr>
        <w:jc w:val="center"/>
      </w:pPr>
    </w:p>
    <w:p w:rsidR="008F61F1" w:rsidRPr="001146DA" w:rsidRDefault="008F61F1" w:rsidP="008F61F1">
      <w:pPr>
        <w:pStyle w:val="a4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F61F1" w:rsidRPr="001146DA" w:rsidRDefault="008F61F1" w:rsidP="008F61F1"/>
    <w:p w:rsidR="0020564D" w:rsidRPr="001146DA" w:rsidRDefault="0020564D"/>
    <w:sectPr w:rsidR="0020564D" w:rsidRPr="001146DA" w:rsidSect="00193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D9"/>
    <w:multiLevelType w:val="hybridMultilevel"/>
    <w:tmpl w:val="DE2603EE"/>
    <w:lvl w:ilvl="0" w:tplc="417ED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3B069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21E2"/>
    <w:multiLevelType w:val="hybridMultilevel"/>
    <w:tmpl w:val="2418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D5AE6"/>
    <w:multiLevelType w:val="hybridMultilevel"/>
    <w:tmpl w:val="D806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1F1"/>
    <w:rsid w:val="00006C01"/>
    <w:rsid w:val="00050B8E"/>
    <w:rsid w:val="001146DA"/>
    <w:rsid w:val="001F110A"/>
    <w:rsid w:val="0020564D"/>
    <w:rsid w:val="00211123"/>
    <w:rsid w:val="002B295E"/>
    <w:rsid w:val="002F537D"/>
    <w:rsid w:val="00327354"/>
    <w:rsid w:val="00327BF3"/>
    <w:rsid w:val="0038132D"/>
    <w:rsid w:val="0038245A"/>
    <w:rsid w:val="00392F7C"/>
    <w:rsid w:val="003F3DE4"/>
    <w:rsid w:val="006C020A"/>
    <w:rsid w:val="006C4358"/>
    <w:rsid w:val="007943DE"/>
    <w:rsid w:val="008506B9"/>
    <w:rsid w:val="008538D5"/>
    <w:rsid w:val="00880BBA"/>
    <w:rsid w:val="0088761F"/>
    <w:rsid w:val="008F61F1"/>
    <w:rsid w:val="0092559D"/>
    <w:rsid w:val="00953F8A"/>
    <w:rsid w:val="00953F9E"/>
    <w:rsid w:val="00A54A84"/>
    <w:rsid w:val="00A56FDB"/>
    <w:rsid w:val="00A7723E"/>
    <w:rsid w:val="00AA654D"/>
    <w:rsid w:val="00AF59DE"/>
    <w:rsid w:val="00AF6194"/>
    <w:rsid w:val="00B0255A"/>
    <w:rsid w:val="00B3712A"/>
    <w:rsid w:val="00B62512"/>
    <w:rsid w:val="00BE58A0"/>
    <w:rsid w:val="00C57AD4"/>
    <w:rsid w:val="00D14A6F"/>
    <w:rsid w:val="00DA276B"/>
    <w:rsid w:val="00E12D81"/>
    <w:rsid w:val="00E1303F"/>
    <w:rsid w:val="00E513E3"/>
    <w:rsid w:val="00E93FB0"/>
    <w:rsid w:val="00FA068A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1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8F61F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5">
    <w:name w:val="Balloon Text"/>
    <w:basedOn w:val="a"/>
    <w:link w:val="a6"/>
    <w:uiPriority w:val="99"/>
    <w:semiHidden/>
    <w:unhideWhenUsed/>
    <w:rsid w:val="00006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E137-2746-4577-9246-D98E1CA1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2017-09-24T18:28:00Z</cp:lastPrinted>
  <dcterms:created xsi:type="dcterms:W3CDTF">2017-09-24T18:29:00Z</dcterms:created>
  <dcterms:modified xsi:type="dcterms:W3CDTF">2017-10-25T11:57:00Z</dcterms:modified>
</cp:coreProperties>
</file>