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0"/>
        <w:gridCol w:w="5164"/>
      </w:tblGrid>
      <w:tr w:rsidR="00DA0075" w:rsidRPr="003753A0" w:rsidTr="000D0F4E">
        <w:trPr>
          <w:trHeight w:val="6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 5»</w:t>
            </w:r>
          </w:p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 __»_________ 20__г. № ____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DA0075" w:rsidRPr="003753A0" w:rsidRDefault="00DA0075" w:rsidP="000D0F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 5»</w:t>
            </w:r>
          </w:p>
          <w:p w:rsidR="00DA0075" w:rsidRPr="003753A0" w:rsidRDefault="00DA0075" w:rsidP="000D0F4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64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>от « ____»___________ 20___г. № _____</w:t>
            </w:r>
          </w:p>
          <w:p w:rsidR="00DA0075" w:rsidRPr="003753A0" w:rsidRDefault="00DA0075" w:rsidP="000D0F4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64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DA0075" w:rsidRPr="003753A0" w:rsidRDefault="00DA0075" w:rsidP="000D0F4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64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3753A0">
              <w:rPr>
                <w:rFonts w:ascii="Times New Roman" w:hAnsi="Times New Roman"/>
                <w:sz w:val="24"/>
                <w:szCs w:val="24"/>
              </w:rPr>
              <w:t>_____________________ Т.В. Калинина</w:t>
            </w:r>
          </w:p>
        </w:tc>
      </w:tr>
    </w:tbl>
    <w:p w:rsidR="00DA0075" w:rsidRPr="003753A0" w:rsidRDefault="00DA0075" w:rsidP="00DA0075">
      <w:pPr>
        <w:pStyle w:val="ParagraphStyle"/>
        <w:spacing w:before="75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075" w:rsidRDefault="00DA0075" w:rsidP="00DA0075">
      <w:pPr>
        <w:pStyle w:val="ParagraphStyle"/>
        <w:spacing w:before="150" w:after="15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рабочей программе внеурочной деятельности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рабочей программе внеурочной деятельности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соответствии: 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 Федеральным законом «Об образовании в Российской Федерации» (п. 3, ст. 28, ст. 30); 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структуру, порядок разработки и утверждения рабочей программы педагога по внеурочной деятельности.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– это локальный нормативный документ, определяющий объем, порядок, содержание внеурочной деятельности образования обучающихся с умственной отсталостью (интеллектуальными нарушениями) в соответствии с Федеральными государственным образовательным стандартом</w:t>
      </w:r>
      <w:r w:rsidRPr="005C649C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A0075" w:rsidRPr="005C649C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Рабочая программа внеурочной деятельности как компонент адаптированной основной общеобразовательной программы </w:t>
      </w:r>
      <w:r w:rsidRPr="005C649C">
        <w:rPr>
          <w:rFonts w:ascii="Times New Roman" w:hAnsi="Times New Roman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Pr="005C649C">
        <w:rPr>
          <w:rFonts w:ascii="Times New Roman" w:hAnsi="Times New Roman" w:cs="Times New Roman"/>
          <w:sz w:val="28"/>
          <w:szCs w:val="28"/>
        </w:rPr>
        <w:t>школы-интерната (далее – АООП) является</w:t>
      </w:r>
      <w:r>
        <w:rPr>
          <w:rFonts w:ascii="Times New Roman" w:hAnsi="Times New Roman" w:cs="Times New Roman"/>
          <w:sz w:val="28"/>
          <w:szCs w:val="28"/>
        </w:rPr>
        <w:t xml:space="preserve"> средством фиксации содержания внеурочной деятельности, планируемых результатов, системы оценки на уровне внеурочной деятельности.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Рабочая программа педагога по внеурочной деятельности разрабатывается на основе: 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примерной образовательной программы по внеурочной деятельности;</w:t>
      </w:r>
    </w:p>
    <w:p w:rsidR="00DA0075" w:rsidRDefault="00DA0075" w:rsidP="00DA0075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АООП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соответствии с требованиями Федерального государственного образовательного стандарта</w:t>
      </w:r>
      <w:r w:rsidRPr="002B2A0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2B2A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2A0D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Рабочая программа внеурочной деятельности выполняет следующие функции: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нормативную;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целеполагающую;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содержательную;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процессуальную;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оценочную.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Рабочая программа внеурочной деятельности составляется на один учебный год.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Рабочая программа является обязательным документом для административного контроля полного освоения содержания внеурочной деятельности. </w:t>
      </w:r>
    </w:p>
    <w:p w:rsidR="00DA0075" w:rsidRDefault="00DA0075" w:rsidP="00DA0075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рабочей программы внеурочной деятельности.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Структура Программы включает в себя следующие элементы: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курса.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Календарно-тематическое планирование (может включать содержание курса с характеристикой видов деятельности).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Информационно-методическое обеспечение или ресурсное обеспечение реализации Программы.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Планируемые результаты.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Структурные элементы рабочей программы педагога: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Титульный лист должен содержать следующую информацию: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название программы;</w:t>
      </w:r>
      <w:proofErr w:type="gramEnd"/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направление развития личности обучающегося (спортивно-оздоровительное, духовно-нравственное, социальное, интеллектуальное, общекультурное);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класс;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составитель и его квалификационная категория;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учебный год.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Пояснительная записка должна раскрывать: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нормативно-правовую базу;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цели и задачи реализации программы;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актуальность и перспективность;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общую характеристику программы;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информацию о возрастной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ориентированы занятия;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объем часов для реализации программы;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продолжительность одного занятия;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формы и методы работы и др.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Содержание программы представляет собой краткое описание каждой темы с выделением основных понятий и видов деятельности обучающихся.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Календарно-тематический план программы внеурочной деятельности должен содержать перечень тем, количество часов по каждой теме с разбивкой на теоретические и практические виды занятий, сроки проведения занятий.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Планируемые результаты включают: личностные, предметные (по необходимости).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Ожидаемый личностный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должен соответствовать целям внеурочной деятельности.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 включают в себя: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специфические знания, умения и навыки по изготовлению некоторого продукта (открытию социально-культурного знания);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опыт презентации индивидуального продукта.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Воспитательный уровень результатов: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Первый уровень результатов – приобретение школьником социальных знаний.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Третий уровень результатов – получение школьником опыта самостоятельного общественного действия.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Результативность изучения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Формами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выставки, фестивали, соревнования, учебно-исследовательские конференции и т. 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на уровне школы-интерната.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Информационно-методическое обеспечение и ресурсное обеспечение включают: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список методической литературы;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цифровые образовательные ресурсы;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необходимое оборудование.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Рекомендуется в методическое обеспечение программы внеурочной деятельности включить: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 по постановке экспериментов или опытов и т. п.;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дидактический и лекционный материал, методики исследовательских работ, тематику опытнической или исследовательской работы и т. п.</w:t>
      </w:r>
    </w:p>
    <w:p w:rsidR="00DA0075" w:rsidRDefault="00DA0075" w:rsidP="00DA0075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и утверждения рабочей программы внеурочной деятельности.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Рабочая программа внеурочной деятельности  рассматривается методическим советом школы-интерната.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Утверждается ежегодно до 1 сентября учебного года приказом директора школы-интерната.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Все изменения, дополнения, вносимые педагогом в рабочую программу в течение учебного года, должны быть согласованы с заместителем директора </w:t>
      </w:r>
      <w:r w:rsidRPr="00ED63AD">
        <w:rPr>
          <w:rFonts w:ascii="Times New Roman" w:hAnsi="Times New Roman" w:cs="Times New Roman"/>
          <w:sz w:val="28"/>
          <w:szCs w:val="28"/>
        </w:rPr>
        <w:t>по ВР.</w:t>
      </w:r>
    </w:p>
    <w:p w:rsidR="00DA0075" w:rsidRDefault="00DA0075" w:rsidP="00DA007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общеобразовательного учреждения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рабочих программ внеурочной деятельности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A08AB" w:rsidRDefault="002A08AB">
      <w:bookmarkStart w:id="0" w:name="_GoBack"/>
      <w:bookmarkEnd w:id="0"/>
    </w:p>
    <w:sectPr w:rsidR="002A0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C"/>
    <w:rsid w:val="002A08AB"/>
    <w:rsid w:val="004814CC"/>
    <w:rsid w:val="00D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5657</Characters>
  <Application>Microsoft Office Word</Application>
  <DocSecurity>0</DocSecurity>
  <Lines>47</Lines>
  <Paragraphs>13</Paragraphs>
  <ScaleCrop>false</ScaleCrop>
  <Company>Hewlett-Packard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2016-11-03T17:50:00Z</dcterms:created>
  <dcterms:modified xsi:type="dcterms:W3CDTF">2016-11-03T17:50:00Z</dcterms:modified>
</cp:coreProperties>
</file>