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E2" w:rsidRPr="005553E2" w:rsidRDefault="005553E2" w:rsidP="005553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5553E2" w:rsidRPr="005553E2" w:rsidRDefault="005553E2" w:rsidP="005553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</w:p>
    <w:p w:rsidR="005553E2" w:rsidRPr="005553E2" w:rsidRDefault="005553E2" w:rsidP="005553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>для учащихся 4 класса</w:t>
      </w:r>
    </w:p>
    <w:p w:rsidR="005553E2" w:rsidRPr="005553E2" w:rsidRDefault="005553E2" w:rsidP="005553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3E2">
        <w:rPr>
          <w:rFonts w:ascii="Times New Roman" w:hAnsi="Times New Roman" w:cs="Times New Roman"/>
          <w:b/>
          <w:sz w:val="28"/>
          <w:szCs w:val="28"/>
          <w:u w:val="single"/>
        </w:rPr>
        <w:t>Нормативн</w:t>
      </w:r>
      <w:proofErr w:type="gramStart"/>
      <w:r w:rsidRPr="005553E2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5553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правовая база.</w:t>
      </w:r>
    </w:p>
    <w:p w:rsidR="005553E2" w:rsidRPr="005553E2" w:rsidRDefault="005553E2" w:rsidP="005553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подготовительного и </w:t>
      </w:r>
      <w:r w:rsidRPr="005553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53E2">
        <w:rPr>
          <w:rFonts w:ascii="Times New Roman" w:hAnsi="Times New Roman" w:cs="Times New Roman"/>
          <w:sz w:val="28"/>
          <w:szCs w:val="28"/>
        </w:rPr>
        <w:t>-</w:t>
      </w:r>
      <w:r w:rsidRPr="005553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553E2">
        <w:rPr>
          <w:rFonts w:ascii="Times New Roman" w:hAnsi="Times New Roman" w:cs="Times New Roman"/>
          <w:sz w:val="28"/>
          <w:szCs w:val="28"/>
        </w:rPr>
        <w:t xml:space="preserve"> классов коррекционных образовательных учреждений </w:t>
      </w:r>
      <w:r w:rsidRPr="005553E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553E2">
        <w:rPr>
          <w:rFonts w:ascii="Times New Roman" w:hAnsi="Times New Roman" w:cs="Times New Roman"/>
          <w:sz w:val="28"/>
          <w:szCs w:val="28"/>
        </w:rPr>
        <w:t xml:space="preserve"> вида /</w:t>
      </w:r>
      <w:proofErr w:type="spellStart"/>
      <w:r w:rsidRPr="005553E2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5553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53E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55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3E2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5553E2">
        <w:rPr>
          <w:rFonts w:ascii="Times New Roman" w:hAnsi="Times New Roman" w:cs="Times New Roman"/>
          <w:sz w:val="28"/>
          <w:szCs w:val="28"/>
        </w:rPr>
        <w:t>.- М. «Просвещение», 1999 г.</w:t>
      </w: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553E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553E2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5553E2">
        <w:rPr>
          <w:rFonts w:ascii="Times New Roman" w:hAnsi="Times New Roman" w:cs="Times New Roman"/>
          <w:sz w:val="28"/>
          <w:szCs w:val="28"/>
        </w:rPr>
        <w:t xml:space="preserve"> рабочей программы образования обучающихся с легкой умственной отсталостью (интеллектуальными нарушениями)</w:t>
      </w:r>
      <w:r w:rsidRPr="005553E2">
        <w:rPr>
          <w:rStyle w:val="a5"/>
          <w:szCs w:val="28"/>
        </w:rPr>
        <w:t xml:space="preserve"> — </w:t>
      </w:r>
      <w:r w:rsidRPr="005553E2">
        <w:rPr>
          <w:rStyle w:val="a5"/>
          <w:iCs/>
          <w:szCs w:val="28"/>
        </w:rPr>
        <w:t xml:space="preserve">создание условий для </w:t>
      </w:r>
      <w:proofErr w:type="spellStart"/>
      <w:r w:rsidRPr="005553E2">
        <w:rPr>
          <w:rStyle w:val="a5"/>
          <w:iCs/>
          <w:szCs w:val="28"/>
        </w:rPr>
        <w:t>ма</w:t>
      </w:r>
      <w:r w:rsidRPr="005553E2">
        <w:rPr>
          <w:rFonts w:ascii="Times New Roman" w:hAnsi="Times New Roman" w:cs="Times New Roman"/>
          <w:iCs/>
          <w:sz w:val="28"/>
          <w:szCs w:val="28"/>
        </w:rPr>
        <w:t>ксимального</w:t>
      </w:r>
      <w:proofErr w:type="spellEnd"/>
      <w:r w:rsidRPr="005553E2">
        <w:rPr>
          <w:rFonts w:ascii="Times New Roman" w:hAnsi="Times New Roman" w:cs="Times New Roman"/>
          <w:iCs/>
          <w:sz w:val="28"/>
          <w:szCs w:val="28"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553E2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Задачи.</w:t>
      </w:r>
    </w:p>
    <w:p w:rsidR="005553E2" w:rsidRPr="005553E2" w:rsidRDefault="005553E2" w:rsidP="005553E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5553E2" w:rsidRPr="005553E2" w:rsidRDefault="005553E2" w:rsidP="005553E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планировать свою деятельность, осуществлять контроль и самоконтроль;</w:t>
      </w:r>
    </w:p>
    <w:p w:rsidR="005553E2" w:rsidRPr="005553E2" w:rsidRDefault="005553E2" w:rsidP="005553E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общего развития учащихся, коррекция и развитие познавательной деятельности и личностных качеств;</w:t>
      </w:r>
    </w:p>
    <w:p w:rsidR="005553E2" w:rsidRPr="005553E2" w:rsidRDefault="005553E2" w:rsidP="005553E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речи учащихся;</w:t>
      </w:r>
    </w:p>
    <w:p w:rsidR="005553E2" w:rsidRPr="005553E2" w:rsidRDefault="005553E2" w:rsidP="005553E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психофизического развития детей;</w:t>
      </w:r>
    </w:p>
    <w:p w:rsidR="005553E2" w:rsidRPr="005553E2" w:rsidRDefault="005553E2" w:rsidP="005553E2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воспитание трудолюбия, самостоятельности, терпеливости, настойчивости, любознательности.</w:t>
      </w:r>
    </w:p>
    <w:p w:rsidR="005553E2" w:rsidRPr="005553E2" w:rsidRDefault="005553E2" w:rsidP="0055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3E2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5553E2" w:rsidRPr="005553E2" w:rsidRDefault="005553E2" w:rsidP="0055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3E2">
        <w:rPr>
          <w:rFonts w:ascii="Times New Roman" w:hAnsi="Times New Roman" w:cs="Times New Roman"/>
          <w:sz w:val="28"/>
          <w:szCs w:val="28"/>
        </w:rPr>
        <w:t>Рабочей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</w:p>
    <w:p w:rsidR="005553E2" w:rsidRPr="005553E2" w:rsidRDefault="005553E2" w:rsidP="005553E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3E2">
        <w:rPr>
          <w:color w:val="000000"/>
          <w:sz w:val="28"/>
          <w:szCs w:val="28"/>
          <w:shd w:val="clear" w:color="auto" w:fill="FFFFFF"/>
        </w:rPr>
        <w:t xml:space="preserve"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навыками, учит использовать математические знания в нестандартных ситуациях. </w:t>
      </w:r>
      <w:r w:rsidRPr="005553E2">
        <w:rPr>
          <w:color w:val="000000"/>
          <w:sz w:val="28"/>
          <w:szCs w:val="28"/>
        </w:rPr>
        <w:t xml:space="preserve">Процесс обучения математике неразрывно связан с решением специфической задачи коррекционных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</w:t>
      </w:r>
      <w:proofErr w:type="spellStart"/>
      <w:r w:rsidRPr="005553E2">
        <w:rPr>
          <w:color w:val="000000"/>
          <w:sz w:val="28"/>
          <w:szCs w:val="28"/>
        </w:rPr>
        <w:t>самоконтроль</w:t>
      </w:r>
      <w:proofErr w:type="gramStart"/>
      <w:r w:rsidRPr="005553E2">
        <w:rPr>
          <w:color w:val="000000"/>
          <w:sz w:val="28"/>
          <w:szCs w:val="28"/>
        </w:rPr>
        <w:t>.У</w:t>
      </w:r>
      <w:proofErr w:type="gramEnd"/>
      <w:r w:rsidRPr="005553E2">
        <w:rPr>
          <w:color w:val="000000"/>
          <w:sz w:val="28"/>
          <w:szCs w:val="28"/>
        </w:rPr>
        <w:t>чащиеся</w:t>
      </w:r>
      <w:proofErr w:type="spellEnd"/>
      <w:r w:rsidRPr="005553E2">
        <w:rPr>
          <w:color w:val="000000"/>
          <w:sz w:val="28"/>
          <w:szCs w:val="28"/>
        </w:rPr>
        <w:t xml:space="preserve"> получают знания о нумерации и действиях с числами в пределах 100, об основных единицах измерения величин, развиваются их пространственные, временные и геометрические представления. 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и навыками, учить использованию математических знаний в нестандартных ситуациях.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</w:pPr>
      <w:r w:rsidRPr="005553E2">
        <w:rPr>
          <w:rFonts w:ascii="Times New Roman" w:hAnsi="Times New Roman" w:cs="Times New Roman"/>
          <w:bCs/>
          <w:i/>
          <w:color w:val="000000"/>
          <w:kern w:val="0"/>
          <w:sz w:val="28"/>
          <w:szCs w:val="28"/>
          <w:u w:val="single"/>
          <w:lang w:eastAsia="ru-RU"/>
        </w:rPr>
        <w:t>Содержание программы</w:t>
      </w:r>
      <w:r w:rsidRPr="005553E2">
        <w:rPr>
          <w:rFonts w:ascii="Times New Roman" w:hAnsi="Times New Roman" w:cs="Times New Roman"/>
          <w:i/>
          <w:color w:val="000000"/>
          <w:kern w:val="0"/>
          <w:sz w:val="28"/>
          <w:szCs w:val="28"/>
          <w:u w:val="single"/>
          <w:lang w:eastAsia="ru-RU"/>
        </w:rPr>
        <w:t>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Повторение</w:t>
      </w: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Письменное сложение и вычитание  чисел в пределах 100. Таблицы разрядов.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Чётные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нечётные числа. Меры стоимости: рубль, копейка. Применение переместительного свойства сложения. Меры длины: метр, сантиметр. Соотношение. Умение решать примеры с </w:t>
      </w: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именованными числами. Измерение и запись отрезков. Решение задач с именованными числами.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Меры длины.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Знакомство с мерой длины – миллиметр. 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Компоненты умножения и деления.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Таблица умножения на 2.3,4,5. Взаимосвязь Компоненты умножения и деления.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Умножения и деления.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Меры массы.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Знакомство с мерой массы – килограмм, центнер. </w:t>
      </w:r>
      <w:proofErr w:type="spell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Сравнение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ешение</w:t>
      </w:r>
      <w:proofErr w:type="spell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задач с именованными числами.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Сложение и вычитание чисел в пределах 100 без перехода через разряд.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Решение примеров вида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: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24+6, 40-2, 30-12, 100-4, 40+15, 55-15. Выполнение примеров в 2 </w:t>
      </w:r>
      <w:proofErr w:type="spell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действия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.П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остроение</w:t>
      </w:r>
      <w:proofErr w:type="spell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окружности.Уметь</w:t>
      </w:r>
      <w:proofErr w:type="spell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выполнять построение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Сложение и вычитание чисел в пределах 100 с перехода через разряд.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Решение примеров вида: 59+4. Составление задач по краткой записи.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Построение углов. Определение </w:t>
      </w:r>
      <w:proofErr w:type="spell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видов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.У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меть</w:t>
      </w:r>
      <w:proofErr w:type="spell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выполнять построение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Письменное сложение и вычитание с переходом через разряд.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Алгоритм сложения в столбик. Вычитание  вида 75+25,51-2.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Алгоритм письменного вычитания. Решение примеров в два </w:t>
      </w:r>
      <w:proofErr w:type="spell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действия</w:t>
      </w:r>
      <w:proofErr w:type="gramStart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.В</w:t>
      </w:r>
      <w:proofErr w:type="gram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заимосвязь</w:t>
      </w:r>
      <w:proofErr w:type="spellEnd"/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сложения и вычитания.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Построение прямоугольника. Уметь выполнять построение.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Умножение и деление.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Таблица умножения и деления числа 2.3,4,5. Решение примеров и задач.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Пространственные отношения.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Виды линий. Различение. Построение.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Умножение и деление.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Деление числа 4. Взаимосвязь умножения и деления.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Решение задач.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Учить решению задач по содержанию.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Геометрический материал.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Замкнутые и  незамкнутые линии. Построение окружности. Дуги.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Арифметические действия.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Таблица умножения и деления числа 5,6,7,8,9. Решение примеров и задач в 2 действия. Составление задач в 3 действия.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Сотня.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Умножение и деление на 1,0, 10.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Числа с двумя наименованиями. Запись и чтение.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Геометрический материал.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Треугольник. Название сторон.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Арифметические действия.</w:t>
      </w:r>
    </w:p>
    <w:p w:rsidR="005553E2" w:rsidRPr="005553E2" w:rsidRDefault="005553E2" w:rsidP="005553E2">
      <w:pPr>
        <w:pStyle w:val="a4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53E2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Решение примеров в 3 действия. Решение задач с именованными числами, на увеличение и уменьшение чисел.</w:t>
      </w:r>
    </w:p>
    <w:p w:rsidR="005553E2" w:rsidRPr="005553E2" w:rsidRDefault="005553E2" w:rsidP="005553E2">
      <w:pPr>
        <w:pStyle w:val="14TexstOSNOVA1012"/>
        <w:spacing w:line="360" w:lineRule="auto"/>
        <w:ind w:left="928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53E2" w:rsidRPr="005553E2" w:rsidRDefault="005553E2" w:rsidP="005553E2">
      <w:pPr>
        <w:pStyle w:val="14TexstOSNOVA1012"/>
        <w:spacing w:line="360" w:lineRule="auto"/>
        <w:ind w:left="928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5553E2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5553E2" w:rsidRPr="005553E2" w:rsidRDefault="005553E2" w:rsidP="0055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рабочей программы оцениваются как итоговые на момент завершения образования.</w:t>
      </w:r>
    </w:p>
    <w:p w:rsidR="005553E2" w:rsidRPr="005553E2" w:rsidRDefault="005553E2" w:rsidP="0055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E2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5553E2">
        <w:rPr>
          <w:rFonts w:ascii="Times New Roman" w:hAnsi="Times New Roman" w:cs="Times New Roman"/>
          <w:i/>
          <w:sz w:val="28"/>
          <w:szCs w:val="28"/>
        </w:rPr>
        <w:t>личностным</w:t>
      </w:r>
      <w:r w:rsidRPr="005553E2">
        <w:rPr>
          <w:rFonts w:ascii="Times New Roman" w:hAnsi="Times New Roman" w:cs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устные и письменные действия сложения и вычитания;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пользоваться переместительным свойством;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время по часам тремя способами с точностью до 1 мин;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решать, составлять, иллюстрировать все изученные простые арифметические задачи;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кратко записывать, моделировать содержание, решать составные арифметические задачи в два действия;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замкнутые, незамкнутые кривые, ломаные линии;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вычислять длину </w:t>
      </w:r>
      <w:proofErr w:type="gramStart"/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5553E2" w:rsidRPr="005553E2" w:rsidRDefault="005553E2" w:rsidP="00555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чертить прямоугольник (квадрат) с помощью чертежного треугольника на нелинованной бумаге.</w:t>
      </w:r>
    </w:p>
    <w:p w:rsidR="0036139B" w:rsidRPr="005553E2" w:rsidRDefault="0036139B" w:rsidP="005553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139B" w:rsidRPr="0055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3E33"/>
    <w:multiLevelType w:val="multilevel"/>
    <w:tmpl w:val="F33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6487C"/>
    <w:multiLevelType w:val="multilevel"/>
    <w:tmpl w:val="DE7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71F42"/>
    <w:multiLevelType w:val="multilevel"/>
    <w:tmpl w:val="B51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E2"/>
    <w:rsid w:val="0036139B"/>
    <w:rsid w:val="00516667"/>
    <w:rsid w:val="005553E2"/>
    <w:rsid w:val="005A549B"/>
    <w:rsid w:val="006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3E2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5553E2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5">
    <w:name w:val="А ОСН ТЕКСТ Знак"/>
    <w:rsid w:val="005553E2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3E2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5553E2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5">
    <w:name w:val="А ОСН ТЕКСТ Знак"/>
    <w:rsid w:val="005553E2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2017-10-25T09:22:00Z</dcterms:created>
  <dcterms:modified xsi:type="dcterms:W3CDTF">2017-10-25T09:23:00Z</dcterms:modified>
</cp:coreProperties>
</file>