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88" w:rsidRDefault="002F0588" w:rsidP="002F05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1291">
        <w:rPr>
          <w:rFonts w:ascii="Times New Roman" w:hAnsi="Times New Roman" w:cs="Times New Roman"/>
          <w:b/>
          <w:sz w:val="36"/>
          <w:szCs w:val="36"/>
        </w:rPr>
        <w:t>Психолого-педагогическая помощь в организации жизнедеятельности и воспитания детей с РАС</w:t>
      </w:r>
    </w:p>
    <w:p w:rsidR="005C1291" w:rsidRPr="005C1291" w:rsidRDefault="005C1291" w:rsidP="002F05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588" w:rsidRPr="00BF463F" w:rsidRDefault="002F0588" w:rsidP="002F05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63F">
        <w:rPr>
          <w:rFonts w:ascii="Times New Roman" w:hAnsi="Times New Roman" w:cs="Times New Roman"/>
          <w:b/>
          <w:sz w:val="28"/>
          <w:szCs w:val="28"/>
        </w:rPr>
        <w:tab/>
      </w:r>
      <w:r w:rsidR="00BF463F" w:rsidRPr="00BF463F">
        <w:rPr>
          <w:rFonts w:ascii="Times New Roman" w:hAnsi="Times New Roman" w:cs="Times New Roman"/>
          <w:b/>
          <w:sz w:val="28"/>
          <w:szCs w:val="28"/>
        </w:rPr>
        <w:t>Социально-эмоциональное развитие</w:t>
      </w:r>
      <w:r w:rsidRPr="00BF463F">
        <w:rPr>
          <w:rFonts w:ascii="Times New Roman" w:hAnsi="Times New Roman" w:cs="Times New Roman"/>
          <w:b/>
          <w:sz w:val="28"/>
          <w:szCs w:val="28"/>
        </w:rPr>
        <w:t xml:space="preserve"> ребенка с аутизмом </w:t>
      </w:r>
      <w:r w:rsidR="00932B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234315</wp:posOffset>
            </wp:positionV>
            <wp:extent cx="1207770" cy="2834640"/>
            <wp:effectExtent l="19050" t="0" r="0" b="0"/>
            <wp:wrapTight wrapText="bothSides">
              <wp:wrapPolygon edited="0">
                <wp:start x="1363" y="0"/>
                <wp:lineTo x="-341" y="1016"/>
                <wp:lineTo x="-341" y="20903"/>
                <wp:lineTo x="1022" y="21484"/>
                <wp:lineTo x="1363" y="21484"/>
                <wp:lineTo x="19760" y="21484"/>
                <wp:lineTo x="20101" y="21484"/>
                <wp:lineTo x="21464" y="21048"/>
                <wp:lineTo x="21464" y="1016"/>
                <wp:lineTo x="20782" y="145"/>
                <wp:lineTo x="19760" y="0"/>
                <wp:lineTo x="1363" y="0"/>
              </wp:wrapPolygon>
            </wp:wrapTight>
            <wp:docPr id="7" name="Рисунок 4" descr="C:\Users\User\Desktop\Мои документы\фото мероприятий, оборудования и др\Фото мероприятий\20170418_091259_Burs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и документы\фото мероприятий, оборудования и др\Фото мероприятий\20170418_091259_Burst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834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F0588" w:rsidRDefault="002F0588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588">
        <w:rPr>
          <w:rFonts w:ascii="Times New Roman" w:hAnsi="Times New Roman" w:cs="Times New Roman"/>
          <w:sz w:val="28"/>
          <w:szCs w:val="28"/>
        </w:rPr>
        <w:t xml:space="preserve">Отслеживайте стереотипные проявления ребенка, придумывайте, на что похоже эти действия, обыгрывайте их, разворачивайте вокруг них игровой сюжет, обогащайте стереотипы новыми вариантами движений, вокализации, эмоциональных состояний. </w:t>
      </w:r>
    </w:p>
    <w:p w:rsidR="002F0588" w:rsidRDefault="002F0588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588">
        <w:rPr>
          <w:rFonts w:ascii="Times New Roman" w:hAnsi="Times New Roman" w:cs="Times New Roman"/>
          <w:sz w:val="28"/>
          <w:szCs w:val="28"/>
        </w:rPr>
        <w:t xml:space="preserve">Поддерживайте элементы общения, попытки вступить в контакт, реакции на обращение взрослого. </w:t>
      </w:r>
    </w:p>
    <w:p w:rsidR="002F0588" w:rsidRDefault="002F0588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588">
        <w:rPr>
          <w:rFonts w:ascii="Times New Roman" w:hAnsi="Times New Roman" w:cs="Times New Roman"/>
          <w:sz w:val="28"/>
          <w:szCs w:val="28"/>
        </w:rPr>
        <w:t xml:space="preserve">Постоянно стимулируйте интерес ребенка к внешнему миру. Заинтересованное выполнение вами режимных моментов и не безразличное отношение к ребенку, стимулирует его активность, будет вызывать у него потребность в контакте. </w:t>
      </w:r>
    </w:p>
    <w:p w:rsidR="009E2715" w:rsidRDefault="002F0588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0588">
        <w:rPr>
          <w:rFonts w:ascii="Times New Roman" w:hAnsi="Times New Roman" w:cs="Times New Roman"/>
          <w:sz w:val="28"/>
          <w:szCs w:val="28"/>
        </w:rPr>
        <w:t xml:space="preserve">Постоянно привлекайте внимание ребенка к своим действиям. Выразительно комментируйте типичные действия ребенка, связанные с такими режимными моментами, как кормление, одевание, купание, засыпание и тому подобное. Такие ритуалы базируются на повторяющихся ритмах, что вызывает у ребенка чувство преемственности и неизменности, подготовленность к последовательным событиям. Понятно, что необходимо опираться на эти повторения, привнося различные вариации, которые пробуждают у ребенка интерес к определенным действиям. </w:t>
      </w:r>
    </w:p>
    <w:p w:rsidR="00CC3928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0588" w:rsidRPr="002F0588">
        <w:rPr>
          <w:rFonts w:ascii="Times New Roman" w:hAnsi="Times New Roman" w:cs="Times New Roman"/>
          <w:sz w:val="28"/>
          <w:szCs w:val="28"/>
        </w:rPr>
        <w:t xml:space="preserve">При тактильном контакте с ребенком говорить ему о своих чувствах, включая даже проявления собственного недовольства его поведением. При этом учитывайте, что </w:t>
      </w:r>
      <w:proofErr w:type="spellStart"/>
      <w:r w:rsidR="002F0588" w:rsidRPr="002F0588">
        <w:rPr>
          <w:rFonts w:ascii="Times New Roman" w:hAnsi="Times New Roman" w:cs="Times New Roman"/>
          <w:sz w:val="28"/>
          <w:szCs w:val="28"/>
        </w:rPr>
        <w:t>аутичный</w:t>
      </w:r>
      <w:proofErr w:type="spellEnd"/>
      <w:r w:rsidR="002F0588" w:rsidRPr="002F0588">
        <w:rPr>
          <w:rFonts w:ascii="Times New Roman" w:hAnsi="Times New Roman" w:cs="Times New Roman"/>
          <w:sz w:val="28"/>
          <w:szCs w:val="28"/>
        </w:rPr>
        <w:t xml:space="preserve"> ребенок способен понимать ваши чувства и речи.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>Применяйте (как возможный) метод мобилизации ребенка к игре без всяких требований и инструкций с целью налаживания эмоционально благоприятного, доверительного контакта, даже, несмотря на то, что ребенок может не обращать на вас внимание.</w:t>
      </w:r>
    </w:p>
    <w:p w:rsidR="009E2715" w:rsidRDefault="005C1291" w:rsidP="005C129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715" w:rsidRPr="009E2715">
        <w:rPr>
          <w:rFonts w:ascii="Times New Roman" w:hAnsi="Times New Roman" w:cs="Times New Roman"/>
          <w:sz w:val="28"/>
          <w:szCs w:val="28"/>
        </w:rPr>
        <w:t xml:space="preserve">Когда идете с ребенком, например, по ступенькам, можно произносить соответствующий текст: «вверх (или вниз) по ступенькам идем, топ-топ-топ-топ». </w:t>
      </w:r>
      <w:proofErr w:type="gramStart"/>
      <w:r w:rsidR="009E2715" w:rsidRPr="009E2715">
        <w:rPr>
          <w:rFonts w:ascii="Times New Roman" w:hAnsi="Times New Roman" w:cs="Times New Roman"/>
          <w:sz w:val="28"/>
          <w:szCs w:val="28"/>
        </w:rPr>
        <w:t>Важным здесь является ритмизация текста, которая совпадает по времени с ритмичным движениями тела.</w:t>
      </w:r>
      <w:proofErr w:type="gramEnd"/>
      <w:r w:rsidR="009E2715" w:rsidRPr="009E2715">
        <w:rPr>
          <w:rFonts w:ascii="Times New Roman" w:hAnsi="Times New Roman" w:cs="Times New Roman"/>
          <w:sz w:val="28"/>
          <w:szCs w:val="28"/>
        </w:rPr>
        <w:t xml:space="preserve"> Так, качая ребенка, высказывайте ритмичное раскачивание с помощью песенки или стихотворения. </w:t>
      </w:r>
      <w:r w:rsidR="009E27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E2715" w:rsidRPr="009E2715">
        <w:rPr>
          <w:rFonts w:ascii="Times New Roman" w:hAnsi="Times New Roman" w:cs="Times New Roman"/>
          <w:sz w:val="28"/>
          <w:szCs w:val="28"/>
        </w:rPr>
        <w:t xml:space="preserve">Постоянно стимулируйте эмоциональные реакции ребенка на тепло, </w:t>
      </w:r>
      <w:r w:rsidR="009E2715" w:rsidRPr="009E2715">
        <w:rPr>
          <w:rFonts w:ascii="Times New Roman" w:hAnsi="Times New Roman" w:cs="Times New Roman"/>
          <w:sz w:val="28"/>
          <w:szCs w:val="28"/>
        </w:rPr>
        <w:lastRenderedPageBreak/>
        <w:t>прохладу, ветер, красочные листья на деревьях, яркое солнце, талый снег, ручьи воды, пение птиц, зеленую траву, цветы; на загрязненные места в природной среде (засорены, с неприятным запахом, грязной водой) и чистые, уютные поляны и тому подобное.</w:t>
      </w:r>
      <w:proofErr w:type="gramEnd"/>
      <w:r w:rsidR="009E2715" w:rsidRPr="009E2715">
        <w:rPr>
          <w:rFonts w:ascii="Times New Roman" w:hAnsi="Times New Roman" w:cs="Times New Roman"/>
          <w:sz w:val="28"/>
          <w:szCs w:val="28"/>
        </w:rPr>
        <w:t xml:space="preserve"> При этом многократно учите и поощряйте ребенка использовать соответствующие жесты и телодвижения, вокализации, слова и словосочетания; одобряйте такую ее поведение.</w:t>
      </w:r>
    </w:p>
    <w:p w:rsidR="009E2715" w:rsidRDefault="005C1291" w:rsidP="005C12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715" w:rsidRPr="009E2715">
        <w:rPr>
          <w:rFonts w:ascii="Times New Roman" w:hAnsi="Times New Roman" w:cs="Times New Roman"/>
          <w:sz w:val="28"/>
          <w:szCs w:val="28"/>
        </w:rPr>
        <w:t xml:space="preserve">Присоединяйтесь к действиям ребенка, а затем постепенно добавляйте многообразие этим действиям, тактично настаивайте на совместных действиях. </w:t>
      </w:r>
    </w:p>
    <w:p w:rsidR="009E2715" w:rsidRDefault="00BF463F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Игровая деятельность</w:t>
      </w:r>
      <w:r w:rsidR="009E2715" w:rsidRPr="009E2715">
        <w:rPr>
          <w:rFonts w:ascii="Times New Roman" w:hAnsi="Times New Roman" w:cs="Times New Roman"/>
          <w:b/>
          <w:sz w:val="28"/>
          <w:szCs w:val="28"/>
        </w:rPr>
        <w:t xml:space="preserve"> ребенка с аутизмом</w:t>
      </w:r>
      <w:r w:rsidR="009E2715" w:rsidRPr="009E2715">
        <w:rPr>
          <w:rFonts w:ascii="Times New Roman" w:hAnsi="Times New Roman" w:cs="Times New Roman"/>
          <w:sz w:val="28"/>
          <w:szCs w:val="28"/>
        </w:rPr>
        <w:t xml:space="preserve">: </w:t>
      </w:r>
      <w:r w:rsidR="00932B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233680</wp:posOffset>
            </wp:positionV>
            <wp:extent cx="2122170" cy="1592580"/>
            <wp:effectExtent l="19050" t="0" r="0" b="0"/>
            <wp:wrapTight wrapText="bothSides">
              <wp:wrapPolygon edited="0">
                <wp:start x="776" y="0"/>
                <wp:lineTo x="-194" y="1809"/>
                <wp:lineTo x="-194" y="20670"/>
                <wp:lineTo x="582" y="21445"/>
                <wp:lineTo x="776" y="21445"/>
                <wp:lineTo x="20553" y="21445"/>
                <wp:lineTo x="20747" y="21445"/>
                <wp:lineTo x="21522" y="20928"/>
                <wp:lineTo x="21522" y="1809"/>
                <wp:lineTo x="21135" y="258"/>
                <wp:lineTo x="20553" y="0"/>
                <wp:lineTo x="776" y="0"/>
              </wp:wrapPolygon>
            </wp:wrapTight>
            <wp:docPr id="8" name="Рисунок 5" descr="C:\Users\User\Desktop\Мои документы\фото мероприятий, оборудования и др\Новая папка\IMG-2020030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ои документы\фото мероприятий, оборудования и др\Новая папка\IMG-20200305-WA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1. Ведите подробные записи своих наблюдений за малейшими деталями поведения ребенка. Чем именно занимается ребенок? Как долго осуществляет это или иное стереотипное действие? Делает перерыв в этом? Куда смотрит? Как реагирует, когда ее пытаются отвлечь? 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>2. Присоединяйтесь к действиям ребенка. Такие действия дают возможность видеть и почувствовать то, что видит и чувствует ребенок при этом. Также это хороший способ донести ребенку, что его любят, желают с ним общаться и хотят быть рядом с ним, тем самым, вызывая у ребенка желание, присоединиться к реальному миру. В то же время важно, что повторение поведения ребенка со стороны взрослого, вызывает у него чувство недоумения и одновременно является хорошей "ловушкой" внимания.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3. Всеми возможными способами пытайтесь передать, что мир не представляет для ребенка угрозу, его здесь ждут и любят. Завораживающе, захватывайте своими словами и действиями ребенка так, чтобы он понял, что в реальном мире его ждут радость и счастье, по сравнению с его нынешним состоянием одинокого существования. 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4. Любое включение в игру ребенка сопровождайте </w:t>
      </w:r>
      <w:proofErr w:type="spellStart"/>
      <w:r w:rsidRPr="009E2715">
        <w:rPr>
          <w:rFonts w:ascii="Times New Roman" w:hAnsi="Times New Roman" w:cs="Times New Roman"/>
          <w:sz w:val="28"/>
          <w:szCs w:val="28"/>
        </w:rPr>
        <w:t>эмоциональносмысловым</w:t>
      </w:r>
      <w:proofErr w:type="spellEnd"/>
      <w:r w:rsidRPr="009E2715">
        <w:rPr>
          <w:rFonts w:ascii="Times New Roman" w:hAnsi="Times New Roman" w:cs="Times New Roman"/>
          <w:sz w:val="28"/>
          <w:szCs w:val="28"/>
        </w:rPr>
        <w:t xml:space="preserve"> комментарием, предоставляя ситуацию, в которой ребенок проявляет себя, положительно эмоциональную окраску и игровой смысл. Например, если ребенок машет кистями рук, посмотреть, на что это похоже и сказать: </w:t>
      </w:r>
      <w:proofErr w:type="gramStart"/>
      <w:r w:rsidRPr="009E2715">
        <w:rPr>
          <w:rFonts w:ascii="Times New Roman" w:hAnsi="Times New Roman" w:cs="Times New Roman"/>
          <w:sz w:val="28"/>
          <w:szCs w:val="28"/>
        </w:rPr>
        <w:t>«Полетели, полетели, на головку сели», или «Быстро, быстро помахали, а теперь медленно»; когда ребенок раскачивается, можно, говоря в такт движений ребенка - «Влево, вправо, влево, вправо» или «Один, два, три - стоп!» и др. Подобные комментарии используйте и как основу для обыгрывания определенных эпизодов сюжета, его развития и детализации.</w:t>
      </w:r>
      <w:proofErr w:type="gramEnd"/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5. Помещение для занятий организуйте таким образом, чтобы была максимальная простота в обстановке, отсутствие каких-либо отвлекающих факторов, поскольку на первом этапе впечатления ребенка должны быть максимально ясными и простыми для восприятия. 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6. Для установления зрительного контакта используйте те предметы, которые действительно интересуют ребенка. Это может быть пища (каша, сок, конфеты), игрушки. Так, примером может служить составление </w:t>
      </w:r>
      <w:proofErr w:type="spellStart"/>
      <w:r w:rsidRPr="009E271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9E2715">
        <w:rPr>
          <w:rFonts w:ascii="Times New Roman" w:hAnsi="Times New Roman" w:cs="Times New Roman"/>
          <w:sz w:val="28"/>
          <w:szCs w:val="28"/>
        </w:rPr>
        <w:t xml:space="preserve">: сначала необходимо сесть напротив ребенка так, чтобы ему было удобно на вас смотреть. </w:t>
      </w:r>
      <w:proofErr w:type="spellStart"/>
      <w:r w:rsidRPr="009E271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E2715">
        <w:rPr>
          <w:rFonts w:ascii="Times New Roman" w:hAnsi="Times New Roman" w:cs="Times New Roman"/>
          <w:sz w:val="28"/>
          <w:szCs w:val="28"/>
        </w:rPr>
        <w:t>, если ребенку очень нравится составлять его, подносить к своему лицу и ждать встречи взглядов. Встретившись с ребенком глазами, улыбнуться и сказать слово «</w:t>
      </w:r>
      <w:proofErr w:type="spellStart"/>
      <w:r w:rsidRPr="009E271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E2715">
        <w:rPr>
          <w:rFonts w:ascii="Times New Roman" w:hAnsi="Times New Roman" w:cs="Times New Roman"/>
          <w:sz w:val="28"/>
          <w:szCs w:val="28"/>
        </w:rPr>
        <w:t>». Таким образом, можно установить зрительный контакт около тридцати четырех раз. Постепенно ребенок начнет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715">
        <w:rPr>
          <w:rFonts w:ascii="Times New Roman" w:hAnsi="Times New Roman" w:cs="Times New Roman"/>
          <w:sz w:val="28"/>
          <w:szCs w:val="28"/>
        </w:rPr>
        <w:t xml:space="preserve">привыкать, что после того как он смотрит в глаза, происходит нечто приятное. Итак, смотреть в глаза это хорошо. </w:t>
      </w:r>
    </w:p>
    <w:p w:rsidR="009E2715" w:rsidRDefault="00932B95" w:rsidP="005C12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1628140</wp:posOffset>
            </wp:positionV>
            <wp:extent cx="2038350" cy="2301240"/>
            <wp:effectExtent l="19050" t="0" r="0" b="0"/>
            <wp:wrapSquare wrapText="bothSides"/>
            <wp:docPr id="2" name="Рисунок 1" descr="C:\Users\User\Desktop\Мои документы\фото мероприятий, оборудования и др\оборудование\P_20170119_125815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фото мероприятий, оборудования и др\оборудование\P_20170119_125815_1_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0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E2715">
        <w:rPr>
          <w:rFonts w:ascii="Times New Roman" w:hAnsi="Times New Roman" w:cs="Times New Roman"/>
          <w:sz w:val="28"/>
          <w:szCs w:val="28"/>
        </w:rPr>
        <w:tab/>
      </w:r>
      <w:r w:rsidR="009E2715" w:rsidRPr="009E271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9E2715" w:rsidRPr="009E2715">
        <w:rPr>
          <w:rFonts w:ascii="Times New Roman" w:hAnsi="Times New Roman" w:cs="Times New Roman"/>
          <w:sz w:val="28"/>
          <w:szCs w:val="28"/>
        </w:rPr>
        <w:t xml:space="preserve">Расширяйте сенсорный опыт ребенка: необходимо насыщать тело различными физическими движениями (развивать крупную моторику, гладить, щекотать, брать на руки и подбрасывать в воздух), вводить в занятия ритмические упражнения, распространять тактильный опыт через естественные материалы: ходить босиком по траве, песку, земле, дать прикоснуться к веточкам, траве, почувствовать теплую и холодную воду и тому подобное. </w:t>
      </w:r>
      <w:proofErr w:type="gramEnd"/>
    </w:p>
    <w:p w:rsidR="009E2715" w:rsidRPr="009E2715" w:rsidRDefault="009E2715" w:rsidP="002F05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F463F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9E2715">
        <w:rPr>
          <w:rFonts w:ascii="Times New Roman" w:hAnsi="Times New Roman" w:cs="Times New Roman"/>
          <w:b/>
          <w:sz w:val="28"/>
          <w:szCs w:val="28"/>
        </w:rPr>
        <w:t xml:space="preserve"> реч</w:t>
      </w:r>
      <w:r w:rsidR="00BF463F">
        <w:rPr>
          <w:rFonts w:ascii="Times New Roman" w:hAnsi="Times New Roman" w:cs="Times New Roman"/>
          <w:b/>
          <w:sz w:val="28"/>
          <w:szCs w:val="28"/>
        </w:rPr>
        <w:t>и</w:t>
      </w:r>
      <w:r w:rsidRPr="009E27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Будьте внимательны к интересам ребенка. Сделайте его интерес общим для вас обоих: приобщитесь к рассмотрению предмета, который заинтересовал ребенка, продемонстрируйте возможные действия с ним, расскажите о предмете и тому подобное. Используйте любую ситуацию для обнаружения и расширения возможности совместного интереса, например, можно рассматривать и прислушиваться к звучанию музыкальных инструментов или погремушек, наблюдать за дождем за окном, манипулировать игрушкой, рассматривать книжки, есть вместе. 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>При каждой возможности присоединяйтесь к деятельности ребенка и имитируйте его движения и действия. Делайте паузы и наблюдайте: ожидает он продолжения или отвечает тем же действием.</w:t>
      </w:r>
    </w:p>
    <w:p w:rsidR="009E2715" w:rsidRDefault="009E2715" w:rsidP="002F0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Постепенно изменяя, модернизируйте действия, предоставляя им определенный смысл, превращая в игровую деятельность. То же касается и имитации любых вербальных проявлений ребенка. Впоследствии это может </w:t>
      </w:r>
      <w:r w:rsidRPr="009E2715">
        <w:rPr>
          <w:rFonts w:ascii="Times New Roman" w:hAnsi="Times New Roman" w:cs="Times New Roman"/>
          <w:sz w:val="28"/>
          <w:szCs w:val="28"/>
        </w:rPr>
        <w:lastRenderedPageBreak/>
        <w:t xml:space="preserve">превращаться в словесные игры (подбор слов на начальный звук, преобразования вокализаций ребенка на слова или песенки и т.д.). </w:t>
      </w: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Естественно будет использовать фрагменты </w:t>
      </w:r>
      <w:proofErr w:type="spellStart"/>
      <w:r w:rsidRPr="009E2715">
        <w:rPr>
          <w:rFonts w:ascii="Times New Roman" w:hAnsi="Times New Roman" w:cs="Times New Roman"/>
          <w:sz w:val="28"/>
          <w:szCs w:val="28"/>
        </w:rPr>
        <w:t>социальнокоммуникативных</w:t>
      </w:r>
      <w:proofErr w:type="spellEnd"/>
      <w:r w:rsidRPr="009E2715">
        <w:rPr>
          <w:rFonts w:ascii="Times New Roman" w:hAnsi="Times New Roman" w:cs="Times New Roman"/>
          <w:sz w:val="28"/>
          <w:szCs w:val="28"/>
        </w:rPr>
        <w:t xml:space="preserve"> игр («ку-ку», «идет коза рогатая ...» и т.д.) с целью демонстрации социального поведения (зрительный контакт, вариативная мимика и интонации, движения тела, уместны жесты). </w:t>
      </w: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Если ребенок во время игры прерывает зрительный контакт, прекратите играть и восстановите попытки при условии восстановления зрительного контакта. </w:t>
      </w: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>Важно поощрять детей к подражанию. Такие звукоподражания как, «тук-тук», «бум», «вжик», «</w:t>
      </w:r>
      <w:proofErr w:type="spellStart"/>
      <w:r w:rsidRPr="009E2715">
        <w:rPr>
          <w:rFonts w:ascii="Times New Roman" w:hAnsi="Times New Roman" w:cs="Times New Roman"/>
          <w:sz w:val="28"/>
          <w:szCs w:val="28"/>
        </w:rPr>
        <w:t>кх-кх</w:t>
      </w:r>
      <w:proofErr w:type="spellEnd"/>
      <w:r w:rsidRPr="009E2715">
        <w:rPr>
          <w:rFonts w:ascii="Times New Roman" w:hAnsi="Times New Roman" w:cs="Times New Roman"/>
          <w:sz w:val="28"/>
          <w:szCs w:val="28"/>
        </w:rPr>
        <w:t xml:space="preserve">», и другие можно </w:t>
      </w:r>
      <w:proofErr w:type="gramStart"/>
      <w:r w:rsidRPr="009E2715">
        <w:rPr>
          <w:rFonts w:ascii="Times New Roman" w:hAnsi="Times New Roman" w:cs="Times New Roman"/>
          <w:sz w:val="28"/>
          <w:szCs w:val="28"/>
        </w:rPr>
        <w:t>использовать с целью проиллюстрировать</w:t>
      </w:r>
      <w:proofErr w:type="gramEnd"/>
      <w:r w:rsidRPr="009E2715">
        <w:rPr>
          <w:rFonts w:ascii="Times New Roman" w:hAnsi="Times New Roman" w:cs="Times New Roman"/>
          <w:sz w:val="28"/>
          <w:szCs w:val="28"/>
        </w:rPr>
        <w:t xml:space="preserve"> свои или чьи-либо действия или содержание прочитанного (рассказанного).</w:t>
      </w:r>
    </w:p>
    <w:p w:rsidR="009E2715" w:rsidRDefault="009E271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С целью научить ребенка комбинировать слова в словосочетание советуем активно использовать реальные объекты и события, фотографии, графические изображения, - всю доступную наглядность, чтобы продемонстрировать и прокомментировать категории субъект - объектного взаимодействия, действия с предметами и их свойства (признаки). </w:t>
      </w:r>
    </w:p>
    <w:p w:rsidR="009E2715" w:rsidRDefault="009E271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>Если ребенок научился подражать хотя бы нескольким звукам, его словарный запас надо пытаться расширить для того, чтобы в будущем эти звуки могли иметь определенное значение. Сначала повторять простейшие звуки, потом их более сложные сочетания. Из отработанных звуков в дальнейшем формируют первые слова.</w:t>
      </w:r>
    </w:p>
    <w:p w:rsidR="009E2715" w:rsidRDefault="009E271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Увиденное во время прогулки, полезно было бы закрепить в другой ситуации, используя фотографии, рисунки или игрушки для иллюстрации. Как обычно, начинаем с предоставления информации в виде </w:t>
      </w:r>
      <w:proofErr w:type="gramStart"/>
      <w:r w:rsidRPr="009E2715">
        <w:rPr>
          <w:rFonts w:ascii="Times New Roman" w:hAnsi="Times New Roman" w:cs="Times New Roman"/>
          <w:sz w:val="28"/>
          <w:szCs w:val="28"/>
        </w:rPr>
        <w:t>комментариев - описаний</w:t>
      </w:r>
      <w:proofErr w:type="gramEnd"/>
      <w:r w:rsidRPr="009E2715">
        <w:rPr>
          <w:rFonts w:ascii="Times New Roman" w:hAnsi="Times New Roman" w:cs="Times New Roman"/>
          <w:sz w:val="28"/>
          <w:szCs w:val="28"/>
        </w:rPr>
        <w:t xml:space="preserve"> окружающего, что привлекает внимание ребенка, предоставляя своим высказыванием социально-эмоциональной окраску: «Смотри-ка, собачка бежит», «Посмотри, малыш бежит». </w:t>
      </w:r>
    </w:p>
    <w:p w:rsidR="00BF463F" w:rsidRDefault="009E2715" w:rsidP="005C12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715">
        <w:rPr>
          <w:rFonts w:ascii="Times New Roman" w:hAnsi="Times New Roman" w:cs="Times New Roman"/>
          <w:sz w:val="28"/>
          <w:szCs w:val="28"/>
        </w:rPr>
        <w:t xml:space="preserve">Следует использовать наглядную демонстрацию назначение предметов, а также словесную подсказку. Для переноса навыков в повседневную жизнь для ребенка, который не использует речь с коммуникативной целью, специально создают ситуации, где он могла бы проявить свое понимание. Например, мама говорит: "Давай готовить обед. Принеси то, в чем мы варим суп"; или: "Давай поливать цветы. Чем ты поливал цветы?" др. </w:t>
      </w:r>
    </w:p>
    <w:p w:rsidR="005F4065" w:rsidRPr="005F4065" w:rsidRDefault="005F4065" w:rsidP="009E2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E2715" w:rsidRPr="005F4065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развитие. </w:t>
      </w:r>
      <w:r w:rsidR="00932B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232410</wp:posOffset>
            </wp:positionV>
            <wp:extent cx="2489200" cy="1950720"/>
            <wp:effectExtent l="19050" t="0" r="6350" b="0"/>
            <wp:wrapTight wrapText="bothSides">
              <wp:wrapPolygon edited="0">
                <wp:start x="661" y="0"/>
                <wp:lineTo x="-165" y="1477"/>
                <wp:lineTo x="-165" y="20250"/>
                <wp:lineTo x="496" y="21305"/>
                <wp:lineTo x="661" y="21305"/>
                <wp:lineTo x="20829" y="21305"/>
                <wp:lineTo x="20994" y="21305"/>
                <wp:lineTo x="21655" y="20461"/>
                <wp:lineTo x="21655" y="1477"/>
                <wp:lineTo x="21324" y="211"/>
                <wp:lineTo x="20829" y="0"/>
                <wp:lineTo x="661" y="0"/>
              </wp:wrapPolygon>
            </wp:wrapTight>
            <wp:docPr id="6" name="Рисунок 3" descr="C:\Users\User\Desktop\Мои документы\фото мероприятий, оборудования и др\Фото мероприятий\20170307_09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и документы\фото мероприятий, оборудования и др\Фото мероприятий\20170307_095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95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E271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2715" w:rsidRPr="009E2715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 w:rsidR="009E2715" w:rsidRPr="009E2715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="009E2715" w:rsidRPr="009E2715">
        <w:rPr>
          <w:rFonts w:ascii="Times New Roman" w:hAnsi="Times New Roman" w:cs="Times New Roman"/>
          <w:sz w:val="28"/>
          <w:szCs w:val="28"/>
        </w:rPr>
        <w:t xml:space="preserve"> ребенка художественно-эстетическими средствами на начальном этапе уместно вводить дома </w:t>
      </w:r>
      <w:r w:rsidR="009E2715" w:rsidRPr="009E2715">
        <w:rPr>
          <w:rFonts w:ascii="Times New Roman" w:hAnsi="Times New Roman" w:cs="Times New Roman"/>
          <w:sz w:val="28"/>
          <w:szCs w:val="28"/>
        </w:rPr>
        <w:lastRenderedPageBreak/>
        <w:t>определенные ритуалы. Это могут быть выразительные комментарии, которые сопровождают обычные действия ребенка, связанные с такими режимными моментами, как кормление, одевание, купание, засыпание и тому подобное. Такие ритуалы базируются на повторяющихся ритмах, что вызывает у ребенка чувство преемственности и неизменности, подготовленность к последовательным событиям. Необходимо опираться на эти повторения, привнося различные вариации, которые пробуждают у ребенка интерес к определенным действиям.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Стоит также стремиться вызывать различные реакции ребенка на музыку: сосредоточенность, улыбку, голосовые реакции; развивать его способность подпевать голосом или музыкальным инструментом, вызвать у него чувство удовлетворения от звука, инструмента в руках, повторение движений или звуков.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Если ребенок маленький, стоит с ним танцевать, держа его на руках. Кружить с ним, крепко прижимая все его тело к себе (глубокие объятия). </w:t>
      </w: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Если ребенок не терпит, когда кто-то поет, это не значит, что нужно перестать петь. Стоит пробовать снова и снова развивать у него толерантность к выразительным проявлениям другого человека, используя для этого различные интонации, тембр голоса, ритм, продолжительность пения и состояние ребенка в определенных ситуациях.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Родителям желательно поддерживать наименьшую самостоятельную музыкальную деятельность ребенка, учитывая его любимый музыкальный репертуар, варьировать его; распевать имена, вводить 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 и пение в рассказывание сказок, игру и т.д.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Введение музыки в повседневную жизнь детей требует от родителей выдумки и инициативы. Любые перемещения в пространстве можно сопровождать маленькими импровизационными стихами-песнями. Так, например, когда мать уходит с ребенком по лестнице, можно произносить соответствующий текст: «вверх (или вниз) по ступенькам идем, 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топ-топ-топтоп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». Важным здесь является ритмизация текста, которая совпадает по времени с ритмичными движениями тела. Качая ребенка, можно озвучивать ритмичное раскачивание с помощью песенки или стихотворения.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Для развития ритмического восприятия стоит пользоваться музыкальными инструментами, или тем, что они могут заменить. В домашних условиях это могут быть такие предметы: ложки, палочки, камешки, капроновые бутылочки или коробочки, которые наполняют крупой, горохом, фасолью.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Несмотря на то, что музыка влияет на состояние нервной системы (вызывает различные эмоциональные состояния от покоя и гармонии к </w:t>
      </w:r>
      <w:r w:rsidRPr="005F4065">
        <w:rPr>
          <w:rFonts w:ascii="Times New Roman" w:hAnsi="Times New Roman" w:cs="Times New Roman"/>
          <w:sz w:val="28"/>
          <w:szCs w:val="28"/>
        </w:rPr>
        <w:lastRenderedPageBreak/>
        <w:t xml:space="preserve">беспокойству, подавленности или агрессии), важно обратить внимание на то, какую музыку слышит ребенок дома. Возбуждающая, громкая музыка лишает человека (и взрослого, и ребенка) состояния уравновешенности, спокойствия, и может даже побуждает к разрушительным действиям. Гармоничная музыка вызывает ощущение радости, покоя и может быть хорошим фоном для развивающих упражнений и занятий, поскольку способствует концентрации внимания.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Музыку можно использовать перед сном, чтобы помочь ребенку расслабиться и успокоиться. С той же целью и для налаживания эмоционального контакта с ребенком ласковым голосом поют колыбельные, что передает нежные слова и чувства.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Для лучшего запоминания песни или музыкального произведения можно ассоциировать его с тем, что видит ребенок вокруг себя. Можно нарисовать то, что ребенок знает. Очень хорошо дети запоминают песни из мультфильмов. Родители 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 детей должны не только поддерживать ребенка в его пении, но и следить за тем, чтобы оно не превращалось в своеобразную стереотипию. Для этого важно петь с ребенком разными интонациями, привносить в инсценировку песни дополнительные детали, распространять песенный репертуар ребенка: петь песни, придумывать мелодии на известные стихи и тому подобное. </w:t>
      </w:r>
    </w:p>
    <w:p w:rsidR="005F4065" w:rsidRDefault="005F4065" w:rsidP="005C129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Важно также поддерживать желание ребенка рисовать карандашами и красками, лепить из пластилина и глины, выполнять аппликации из готовых форм, эмоционально комментировать и «обыгрывать» изделия, возвращаться к ним, делать выставку из того, что ребенок сам, или с помощью взрослых сделал.</w:t>
      </w:r>
    </w:p>
    <w:p w:rsidR="005F4065" w:rsidRDefault="00932B9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53975</wp:posOffset>
            </wp:positionV>
            <wp:extent cx="1878330" cy="2225040"/>
            <wp:effectExtent l="19050" t="0" r="7620" b="0"/>
            <wp:wrapTight wrapText="bothSides">
              <wp:wrapPolygon edited="0">
                <wp:start x="876" y="0"/>
                <wp:lineTo x="-219" y="1295"/>
                <wp:lineTo x="-219" y="20712"/>
                <wp:lineTo x="657" y="21452"/>
                <wp:lineTo x="876" y="21452"/>
                <wp:lineTo x="20592" y="21452"/>
                <wp:lineTo x="20811" y="21452"/>
                <wp:lineTo x="21688" y="20897"/>
                <wp:lineTo x="21688" y="1295"/>
                <wp:lineTo x="21249" y="185"/>
                <wp:lineTo x="20592" y="0"/>
                <wp:lineTo x="876" y="0"/>
              </wp:wrapPolygon>
            </wp:wrapTight>
            <wp:docPr id="5" name="Рисунок 2" descr="C:\Users\User\Desktop\Мои документы\фото мероприятий, оборудования и др\оборудование\P_20170203_134731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\фото мероприятий, оборудования и др\оборудование\P_20170203_134731_1_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225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4065">
        <w:rPr>
          <w:rFonts w:ascii="Times New Roman" w:hAnsi="Times New Roman" w:cs="Times New Roman"/>
          <w:b/>
          <w:sz w:val="28"/>
          <w:szCs w:val="28"/>
        </w:rPr>
        <w:tab/>
      </w:r>
      <w:r w:rsidR="00BF463F">
        <w:rPr>
          <w:rFonts w:ascii="Times New Roman" w:hAnsi="Times New Roman" w:cs="Times New Roman"/>
          <w:b/>
          <w:sz w:val="28"/>
          <w:szCs w:val="28"/>
        </w:rPr>
        <w:t>Ф</w:t>
      </w:r>
      <w:r w:rsidR="005F4065" w:rsidRPr="005F4065">
        <w:rPr>
          <w:rFonts w:ascii="Times New Roman" w:hAnsi="Times New Roman" w:cs="Times New Roman"/>
          <w:b/>
          <w:sz w:val="28"/>
          <w:szCs w:val="28"/>
        </w:rPr>
        <w:t>изическ</w:t>
      </w:r>
      <w:r w:rsidR="00BF463F">
        <w:rPr>
          <w:rFonts w:ascii="Times New Roman" w:hAnsi="Times New Roman" w:cs="Times New Roman"/>
          <w:b/>
          <w:sz w:val="28"/>
          <w:szCs w:val="28"/>
        </w:rPr>
        <w:t>ое</w:t>
      </w:r>
      <w:r w:rsidR="00BF463F" w:rsidRPr="00BF4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63F">
        <w:rPr>
          <w:rFonts w:ascii="Times New Roman" w:hAnsi="Times New Roman" w:cs="Times New Roman"/>
          <w:b/>
          <w:sz w:val="28"/>
          <w:szCs w:val="28"/>
        </w:rPr>
        <w:t>развитие ребенка</w:t>
      </w:r>
      <w:r w:rsidR="005F4065" w:rsidRPr="005F4065">
        <w:rPr>
          <w:rFonts w:ascii="Times New Roman" w:hAnsi="Times New Roman" w:cs="Times New Roman"/>
          <w:b/>
          <w:sz w:val="28"/>
          <w:szCs w:val="28"/>
        </w:rPr>
        <w:t>.</w:t>
      </w:r>
      <w:r w:rsidR="005F4065" w:rsidRPr="005F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Специфику коррекции психомоторики 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 ребенка можно легко понять, воспользовавшись следующим образным примером. Представьте, что вы следуете из точки</w:t>
      </w:r>
      <w:proofErr w:type="gramStart"/>
      <w:r w:rsidRPr="005F406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F4065">
        <w:rPr>
          <w:rFonts w:ascii="Times New Roman" w:hAnsi="Times New Roman" w:cs="Times New Roman"/>
          <w:sz w:val="28"/>
          <w:szCs w:val="28"/>
        </w:rPr>
        <w:t xml:space="preserve"> к точке Б и замечаете, что на вашем пути появляется препятствие, для преодоления которых вам необходимо приложить значительное количество усилий, что вы будете делать? Вы вернетесь обратно? Пойдете напролом? Задержитесь у препятствия, ища обходные пути? Ответ может быть разным, но менее вероятно, что вы приложите сверх нормы усилия для преодоления препятствия. Этот вариант становится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065">
        <w:rPr>
          <w:rFonts w:ascii="Times New Roman" w:hAnsi="Times New Roman" w:cs="Times New Roman"/>
          <w:sz w:val="28"/>
          <w:szCs w:val="28"/>
        </w:rPr>
        <w:t xml:space="preserve">вероятным, если человек уже встречался с подобными препятствиями и успешно их преодолевал, человек который знает, что обойти препятствие не </w:t>
      </w:r>
      <w:r w:rsidRPr="005F4065">
        <w:rPr>
          <w:rFonts w:ascii="Times New Roman" w:hAnsi="Times New Roman" w:cs="Times New Roman"/>
          <w:sz w:val="28"/>
          <w:szCs w:val="28"/>
        </w:rPr>
        <w:lastRenderedPageBreak/>
        <w:t xml:space="preserve">удастся. Ребенок - 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аутист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 встречается с трудностями в формировании навыков (препятствие в данном случае - это и есть биологическая 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дефицитарность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). У него нет понимания, что от усвоения определенного навыка зависит степень его адаптации, </w:t>
      </w:r>
      <w:proofErr w:type="gramStart"/>
      <w:r w:rsidRPr="005F40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F4065">
        <w:rPr>
          <w:rFonts w:ascii="Times New Roman" w:hAnsi="Times New Roman" w:cs="Times New Roman"/>
          <w:sz w:val="28"/>
          <w:szCs w:val="28"/>
        </w:rPr>
        <w:t xml:space="preserve"> следовательно и комфорта в будущем. Он пытается избежать трудностей, отложить, оттянуть борьбу за развитие, ограничить себя пользованием уже имеющимися навыками (пассивная адаптация). Иногда ему не хватает настойчивости, чтобы дотянуться до более высокого уровня развития.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Задача взрослого - помочь ребенку понять, что обходных путей нет, помочь увидеть перспективы, которые открываются для ребенка, когда он выходит на высшую ступень развития, помочь научиться и привыкнуть ребенку, что и в дальнейшем нужно прилагать немало усилий для того, чтобы развиваться. Такая активная позиция ребенка формируется только при одном условии - опираясь на активную позицию взрослых, которые занимаются ребенком, когда он находится на начальных, неосознанных этапах онтогенеза.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 требуют любви к нему и настойчивости, которые, прежде всего, должны характеризовать родителей, и тогда эти качества станут возможными для ребенка. Чтобы развить, изменить ребенка, необходимо изменить себя. Абсурдно требовать от ребенка не применять 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аутостимуляцию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, если не в силах преодолеть собственные вредные привычки (например, курение). </w:t>
      </w:r>
    </w:p>
    <w:p w:rsidR="005F4065" w:rsidRDefault="005F4065" w:rsidP="009E2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Интерес к физическим упражнениям можно развивать через «мягкое принуждение». Ребенок часто с опаской относится к новым физическим упражнениям и может протестовать, взрослый в свою очередь может принуждать до определенной степени, пока ребенок «Не попробует» новое упражнение или движение и тому подобное. </w:t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Существует мнение, что психолог не может оказывать помощь близким и родным людям, несмотря на это родители 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аутичных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 детей должны стать психологами, повысить свою психологическую компетентность, поскольку ребенок потребует коррекции в течение всей жизни. При этом они должны отличать роль отца или матери от роли психолога - педагога, осуществляющего коррекционную работу. Выполняя роль психолога, родители должны отказаться от «родительского чувства» 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065">
        <w:rPr>
          <w:rFonts w:ascii="Times New Roman" w:hAnsi="Times New Roman" w:cs="Times New Roman"/>
          <w:sz w:val="28"/>
          <w:szCs w:val="28"/>
        </w:rPr>
        <w:t xml:space="preserve">заниматься, то есть, научиться </w:t>
      </w:r>
      <w:proofErr w:type="gramStart"/>
      <w:r w:rsidRPr="005F4065">
        <w:rPr>
          <w:rFonts w:ascii="Times New Roman" w:hAnsi="Times New Roman" w:cs="Times New Roman"/>
          <w:sz w:val="28"/>
          <w:szCs w:val="28"/>
        </w:rPr>
        <w:t>объективно</w:t>
      </w:r>
      <w:proofErr w:type="gramEnd"/>
      <w:r w:rsidRPr="005F4065">
        <w:rPr>
          <w:rFonts w:ascii="Times New Roman" w:hAnsi="Times New Roman" w:cs="Times New Roman"/>
          <w:sz w:val="28"/>
          <w:szCs w:val="28"/>
        </w:rPr>
        <w:t xml:space="preserve"> смотреть на ситуацию коррекции. Здоровый, «ясный» взгляд позволит избежать постановки недостижимых целей и чрезмерных разочарований. </w:t>
      </w:r>
    </w:p>
    <w:p w:rsidR="005C1291" w:rsidRDefault="005C1291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291" w:rsidRDefault="005C1291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F463F">
        <w:rPr>
          <w:rFonts w:ascii="Times New Roman" w:hAnsi="Times New Roman" w:cs="Times New Roman"/>
          <w:b/>
          <w:sz w:val="28"/>
          <w:szCs w:val="28"/>
        </w:rPr>
        <w:t>Развитие с</w:t>
      </w:r>
      <w:r w:rsidRPr="005F4065">
        <w:rPr>
          <w:rFonts w:ascii="Times New Roman" w:hAnsi="Times New Roman" w:cs="Times New Roman"/>
          <w:b/>
          <w:sz w:val="28"/>
          <w:szCs w:val="28"/>
        </w:rPr>
        <w:t>оциально-бытовы</w:t>
      </w:r>
      <w:r w:rsidR="00BF463F">
        <w:rPr>
          <w:rFonts w:ascii="Times New Roman" w:hAnsi="Times New Roman" w:cs="Times New Roman"/>
          <w:b/>
          <w:sz w:val="28"/>
          <w:szCs w:val="28"/>
        </w:rPr>
        <w:t>х</w:t>
      </w:r>
      <w:r w:rsidRPr="005F4065">
        <w:rPr>
          <w:rFonts w:ascii="Times New Roman" w:hAnsi="Times New Roman" w:cs="Times New Roman"/>
          <w:b/>
          <w:sz w:val="28"/>
          <w:szCs w:val="28"/>
        </w:rPr>
        <w:t xml:space="preserve"> навык</w:t>
      </w:r>
      <w:r w:rsidR="00BF463F">
        <w:rPr>
          <w:rFonts w:ascii="Times New Roman" w:hAnsi="Times New Roman" w:cs="Times New Roman"/>
          <w:b/>
          <w:sz w:val="28"/>
          <w:szCs w:val="28"/>
        </w:rPr>
        <w:t>ов</w:t>
      </w:r>
      <w:r w:rsidRPr="005F4065">
        <w:rPr>
          <w:rFonts w:ascii="Times New Roman" w:hAnsi="Times New Roman" w:cs="Times New Roman"/>
          <w:b/>
          <w:sz w:val="28"/>
          <w:szCs w:val="28"/>
        </w:rPr>
        <w:t>.</w:t>
      </w:r>
      <w:r w:rsidR="005C1291" w:rsidRPr="005C129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C129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232410</wp:posOffset>
            </wp:positionV>
            <wp:extent cx="2579370" cy="1950720"/>
            <wp:effectExtent l="19050" t="0" r="0" b="0"/>
            <wp:wrapTight wrapText="bothSides">
              <wp:wrapPolygon edited="0">
                <wp:start x="638" y="0"/>
                <wp:lineTo x="-160" y="1477"/>
                <wp:lineTo x="-160" y="20250"/>
                <wp:lineTo x="479" y="21305"/>
                <wp:lineTo x="638" y="21305"/>
                <wp:lineTo x="20739" y="21305"/>
                <wp:lineTo x="20898" y="21305"/>
                <wp:lineTo x="21536" y="20461"/>
                <wp:lineTo x="21536" y="1477"/>
                <wp:lineTo x="21217" y="211"/>
                <wp:lineTo x="20739" y="0"/>
                <wp:lineTo x="638" y="0"/>
              </wp:wrapPolygon>
            </wp:wrapTight>
            <wp:docPr id="10" name="Рисунок 7" descr="C:\Users\User\Desktop\20200817_11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00817_114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5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4065">
        <w:rPr>
          <w:rFonts w:ascii="Times New Roman" w:hAnsi="Times New Roman" w:cs="Times New Roman"/>
          <w:sz w:val="28"/>
          <w:szCs w:val="28"/>
        </w:rPr>
        <w:t>Побуждать играть со сверстниками в прятки, или с любимой игрушкой (если ребенок не хочет общаться со своими сверстниками, пусть сначала</w:t>
      </w:r>
      <w:proofErr w:type="gramEnd"/>
      <w:r w:rsidRPr="005F4065">
        <w:rPr>
          <w:rFonts w:ascii="Times New Roman" w:hAnsi="Times New Roman" w:cs="Times New Roman"/>
          <w:sz w:val="28"/>
          <w:szCs w:val="28"/>
        </w:rPr>
        <w:t xml:space="preserve"> лишь наблюдает за игрой со стороны). Для начала вы частично накрываете игрушку (мишку) одеялом и спрашиваете: «Где мишка?», А затем отворачиваете одеяло и показываете игрушку. Затем смотрите, сможет ли ребенок сам найти игрушку. Постепенно накрываете все большую часть игрушки, и, наконец, закрываете ее полностью. </w:t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Прятать игрушки под прозрачные банки, бутылки, а затем - под непрозрачные. Когда ребенок сидит за столом, можно спрятать игрушку, издающую звуки, под стол и активно двигать ею. Время от времени поднимать игрушку, показывать ребенку и снова прятать. В конце </w:t>
      </w:r>
      <w:proofErr w:type="gramStart"/>
      <w:r w:rsidRPr="005F4065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5F4065">
        <w:rPr>
          <w:rFonts w:ascii="Times New Roman" w:hAnsi="Times New Roman" w:cs="Times New Roman"/>
          <w:sz w:val="28"/>
          <w:szCs w:val="28"/>
        </w:rPr>
        <w:t xml:space="preserve"> он потянется за ней. </w:t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 xml:space="preserve">Если ребенок выбрасывает игрушки из кровати или манежа, стоит возвращать их; таким образом, ребенок понимает, что игрушки продолжают существовать, даже когда он их не видит. </w:t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Катать машинки, шарики, мячики и т.п. по трубам, чтобы ребенок видел, как игрушка исчезает в трубе и появляется с другого конца. Подведите ребенка к играющим детям на коврике, а затем предложите сделать это именно с вами и группой детей.</w:t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Играть в «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 через туннель» и другие игры, в которых надо исчезнуть и появиться. </w:t>
      </w:r>
    </w:p>
    <w:p w:rsidR="005F4065" w:rsidRDefault="005F4065" w:rsidP="005F40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4065">
        <w:rPr>
          <w:rFonts w:ascii="Times New Roman" w:hAnsi="Times New Roman" w:cs="Times New Roman"/>
          <w:sz w:val="28"/>
          <w:szCs w:val="28"/>
        </w:rPr>
        <w:t>Предоставить ребенку возможность исследовать различные, в том числе необычные виды окружающей обстановки. Используйте «подсказки».</w:t>
      </w:r>
    </w:p>
    <w:p w:rsidR="005F4065" w:rsidRDefault="005F4065" w:rsidP="005F4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65">
        <w:rPr>
          <w:rFonts w:ascii="Times New Roman" w:hAnsi="Times New Roman" w:cs="Times New Roman"/>
          <w:sz w:val="28"/>
          <w:szCs w:val="28"/>
        </w:rPr>
        <w:t>Всеми возможными способами давайте ребенку понять, что будет осуществляться в ближайшее время. Это поможет ему быстрее изучить режим дня и лучше понимать мир вокруг себя. Эффективно для этого использовать фотографии или предметы-символы. Предупреждайте ребенка о том, что собираетесь делать, простыми словами. Рекомендуется использовать в аналогичных ситуациях одни и те же слова. Также следует использовать невербальные подсказки: например перед тем как идти на улицу, берите один и тот же мячик, или перед каждым принятием пищи звоните в звонок. В конце каждой игры или занятия можно включать музыку как сигнал, что пора заканчивать игру и убирать игрушки.</w:t>
      </w:r>
    </w:p>
    <w:p w:rsidR="00BF463F" w:rsidRDefault="005F4065" w:rsidP="005F4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65">
        <w:rPr>
          <w:rFonts w:ascii="Times New Roman" w:hAnsi="Times New Roman" w:cs="Times New Roman"/>
          <w:sz w:val="28"/>
          <w:szCs w:val="28"/>
        </w:rPr>
        <w:lastRenderedPageBreak/>
        <w:t xml:space="preserve">Когда ребенок овладеет различными видами подбора предметов, переходите к выбору предмета из группы. Попросите ребенка выбрать из группы предметов определенный объект. Например, поставьте перед ним машину, книгу, чашку и предложите дать вам чашку. Тренируйтесь сначала с реальными предметами, а затем с карточками. Впоследствии делайте то же самое, но вместо названия предмета укажите его цвет, форму или размер. Играйте с ребенком в «магазин» используя различные предметы. </w:t>
      </w:r>
    </w:p>
    <w:p w:rsidR="00BF463F" w:rsidRDefault="005F4065" w:rsidP="005F4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65">
        <w:rPr>
          <w:rFonts w:ascii="Times New Roman" w:hAnsi="Times New Roman" w:cs="Times New Roman"/>
          <w:sz w:val="28"/>
          <w:szCs w:val="28"/>
        </w:rPr>
        <w:t xml:space="preserve">Читайте ребенку детские стишки и пойте песенки - ритм и рифма способствуют развитию, как речевых навыков, так и навыков чтения. Побуждайте ребенка подсказывать вам «забытые» слова и строки. </w:t>
      </w:r>
    </w:p>
    <w:p w:rsidR="00BF463F" w:rsidRDefault="005F4065" w:rsidP="005F4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65">
        <w:rPr>
          <w:rFonts w:ascii="Times New Roman" w:hAnsi="Times New Roman" w:cs="Times New Roman"/>
          <w:sz w:val="28"/>
          <w:szCs w:val="28"/>
        </w:rPr>
        <w:t xml:space="preserve">Напишите на карточках два сильно отличающихся слова, например «дом» и «телевизор», и попросите ребенка подобрать вторую карточку со словом «телевизор». </w:t>
      </w:r>
    </w:p>
    <w:p w:rsidR="00BF463F" w:rsidRDefault="005F4065" w:rsidP="005F4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65">
        <w:rPr>
          <w:rFonts w:ascii="Times New Roman" w:hAnsi="Times New Roman" w:cs="Times New Roman"/>
          <w:sz w:val="28"/>
          <w:szCs w:val="28"/>
        </w:rPr>
        <w:t xml:space="preserve">Прикрепите к предметам обстановки карточки с их названиями: «дверь», «стол», «стул» и поиграйте с ребенком «Найди пару». Вы можете дать ребенку второй набор таких же карточек и попросить прикрепить каждую на свое место или принести вам какую-то конкретную карточку. </w:t>
      </w:r>
    </w:p>
    <w:p w:rsidR="005F4065" w:rsidRPr="00BF463F" w:rsidRDefault="005F4065" w:rsidP="005F40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065">
        <w:rPr>
          <w:rFonts w:ascii="Times New Roman" w:hAnsi="Times New Roman" w:cs="Times New Roman"/>
          <w:sz w:val="28"/>
          <w:szCs w:val="28"/>
        </w:rPr>
        <w:t xml:space="preserve">На начальных этапах обучения социально-бытовым навыкам главной задачей является организация поведения, формирования установка на выполнение конкретной задачи. Невозможно научить ребенка сразу всему, лучше сначала сосредоточиться на одном наиболее посильном навыке, постепенно подключая его к простейшим операциям в других бытовых ситуациях. Процесс усвоения </w:t>
      </w:r>
      <w:proofErr w:type="spellStart"/>
      <w:r w:rsidRPr="005F4065">
        <w:rPr>
          <w:rFonts w:ascii="Times New Roman" w:hAnsi="Times New Roman" w:cs="Times New Roman"/>
          <w:sz w:val="28"/>
          <w:szCs w:val="28"/>
        </w:rPr>
        <w:t>аутичным</w:t>
      </w:r>
      <w:proofErr w:type="spellEnd"/>
      <w:r w:rsidRPr="005F4065">
        <w:rPr>
          <w:rFonts w:ascii="Times New Roman" w:hAnsi="Times New Roman" w:cs="Times New Roman"/>
          <w:sz w:val="28"/>
          <w:szCs w:val="28"/>
        </w:rPr>
        <w:t xml:space="preserve"> ребенком бытовых навыков является длительным и постепенным, требует большого терпения от окружающих людей. Пошаговая система позволяет быстро и эффективно обучать ребенка с расстройствами аутистического спектра определенным навыкам. Для этого определяется уровень, на котором он может самостоятельно выполнить</w:t>
      </w:r>
      <w:r w:rsidR="00BF463F">
        <w:rPr>
          <w:rFonts w:ascii="Times New Roman" w:hAnsi="Times New Roman" w:cs="Times New Roman"/>
          <w:sz w:val="28"/>
          <w:szCs w:val="28"/>
        </w:rPr>
        <w:t xml:space="preserve"> </w:t>
      </w:r>
      <w:r w:rsidR="00BF463F" w:rsidRPr="00BF463F">
        <w:rPr>
          <w:rFonts w:ascii="Times New Roman" w:hAnsi="Times New Roman" w:cs="Times New Roman"/>
          <w:sz w:val="28"/>
          <w:szCs w:val="28"/>
        </w:rPr>
        <w:t xml:space="preserve">любое действие в рамках этого навыка и следующий маленький шаг, которому нужно научить ребенка. Каждый навык необходимо последовательно разделить на шаги - от </w:t>
      </w:r>
      <w:proofErr w:type="gramStart"/>
      <w:r w:rsidR="00BF463F" w:rsidRPr="00BF463F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BF463F" w:rsidRPr="00BF463F">
        <w:rPr>
          <w:rFonts w:ascii="Times New Roman" w:hAnsi="Times New Roman" w:cs="Times New Roman"/>
          <w:sz w:val="28"/>
          <w:szCs w:val="28"/>
        </w:rPr>
        <w:t xml:space="preserve"> к сложному. Помощь взрослого постепенно уменьшается в объеме, если ребенок усваивает действия внутри навыка, переходит от физической помощи к жесту, а в дальнейшем - к инструкции.</w:t>
      </w:r>
    </w:p>
    <w:sectPr w:rsidR="005F4065" w:rsidRPr="00BF463F" w:rsidSect="00CC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588"/>
    <w:rsid w:val="002F0588"/>
    <w:rsid w:val="005C1291"/>
    <w:rsid w:val="005F4065"/>
    <w:rsid w:val="00932B95"/>
    <w:rsid w:val="009E2715"/>
    <w:rsid w:val="00BF463F"/>
    <w:rsid w:val="00CC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3003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2021-03-19T06:11:00Z</dcterms:created>
  <dcterms:modified xsi:type="dcterms:W3CDTF">2021-03-19T07:16:00Z</dcterms:modified>
</cp:coreProperties>
</file>